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015F6" w14:textId="03566736" w:rsidR="004B4136" w:rsidRDefault="00000000">
      <w:pPr>
        <w:spacing w:line="360" w:lineRule="auto"/>
        <w:jc w:val="center"/>
        <w:outlineLvl w:val="0"/>
        <w:rPr>
          <w:b/>
          <w:bCs/>
        </w:rPr>
      </w:pPr>
      <w:r>
        <w:rPr>
          <w:b/>
          <w:bCs/>
        </w:rPr>
        <w:t xml:space="preserve">UCHWAŁA Nr  </w:t>
      </w:r>
      <w:r w:rsidR="00F109F2">
        <w:rPr>
          <w:b/>
          <w:bCs/>
        </w:rPr>
        <w:t>XLV/</w:t>
      </w:r>
      <w:r w:rsidR="003E30E3">
        <w:rPr>
          <w:b/>
          <w:bCs/>
        </w:rPr>
        <w:t>2</w:t>
      </w:r>
      <w:r w:rsidR="00F109F2">
        <w:rPr>
          <w:b/>
          <w:bCs/>
        </w:rPr>
        <w:t>72/2023</w:t>
      </w:r>
      <w:r>
        <w:rPr>
          <w:b/>
          <w:bCs/>
        </w:rPr>
        <w:t xml:space="preserve">     </w:t>
      </w:r>
    </w:p>
    <w:p w14:paraId="40A76146" w14:textId="77777777" w:rsidR="004B4136" w:rsidRDefault="00000000">
      <w:pPr>
        <w:spacing w:line="360" w:lineRule="auto"/>
        <w:jc w:val="center"/>
        <w:rPr>
          <w:rFonts w:cs="Calibri"/>
          <w:b/>
          <w:bCs/>
        </w:rPr>
      </w:pPr>
      <w:r>
        <w:rPr>
          <w:b/>
          <w:bCs/>
        </w:rPr>
        <w:t>RADY  GMINY ŚWIEKATOWO</w:t>
      </w:r>
    </w:p>
    <w:p w14:paraId="704B8B46" w14:textId="77777777" w:rsidR="004B4136" w:rsidRDefault="00000000">
      <w:pPr>
        <w:spacing w:line="360" w:lineRule="auto"/>
        <w:jc w:val="center"/>
        <w:rPr>
          <w:b/>
          <w:bCs/>
        </w:rPr>
      </w:pPr>
      <w:r>
        <w:rPr>
          <w:b/>
          <w:bCs/>
        </w:rPr>
        <w:t>z dnia 28 czerwca 2023 r.</w:t>
      </w:r>
    </w:p>
    <w:p w14:paraId="1D2AFC43" w14:textId="77777777" w:rsidR="004B4136" w:rsidRDefault="004B4136">
      <w:pPr>
        <w:spacing w:line="360" w:lineRule="auto"/>
        <w:jc w:val="center"/>
        <w:rPr>
          <w:rFonts w:cs="Calibri"/>
        </w:rPr>
      </w:pPr>
    </w:p>
    <w:p w14:paraId="151C4553" w14:textId="77777777" w:rsidR="004B4136" w:rsidRDefault="00000000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sprawie przyjęcia programu osłonowego „Korpus Wsparcia Seniorów” na rok 2023                      w Gminie Świekatowo</w:t>
      </w:r>
      <w:bookmarkStart w:id="0" w:name="_Hlk95214260"/>
      <w:bookmarkEnd w:id="0"/>
    </w:p>
    <w:p w14:paraId="789C305B" w14:textId="77777777" w:rsidR="004B4136" w:rsidRDefault="00000000">
      <w:pPr>
        <w:rPr>
          <w:rFonts w:cs="Calibri"/>
        </w:rPr>
      </w:pPr>
      <w:r>
        <w:rPr>
          <w:rFonts w:cs="Calibri"/>
        </w:rPr>
        <w:tab/>
      </w:r>
    </w:p>
    <w:p w14:paraId="1AF7FD89" w14:textId="7464C4C4" w:rsidR="004B4136" w:rsidRDefault="00000000">
      <w:pPr>
        <w:pStyle w:val="Nagwek3"/>
        <w:spacing w:before="280" w:after="2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lang w:eastAsia="en-US"/>
        </w:rPr>
        <w:t>Na podstawie art. 18 ust. 2 pkt 15 i art. 40 ust. 1 ustawy z dnia 8 marca 1990 r. o samorządzie gminnym (Dz.U.</w:t>
      </w:r>
      <w:r w:rsidR="00F50858">
        <w:rPr>
          <w:b w:val="0"/>
          <w:bCs w:val="0"/>
          <w:sz w:val="24"/>
          <w:szCs w:val="24"/>
          <w:lang w:eastAsia="en-US"/>
        </w:rPr>
        <w:t xml:space="preserve"> </w:t>
      </w:r>
      <w:r>
        <w:rPr>
          <w:b w:val="0"/>
          <w:bCs w:val="0"/>
          <w:sz w:val="24"/>
          <w:szCs w:val="24"/>
          <w:lang w:eastAsia="en-US"/>
        </w:rPr>
        <w:t>z 2023 r. poz. 40</w:t>
      </w:r>
      <w:r w:rsidR="00F109F2">
        <w:rPr>
          <w:b w:val="0"/>
          <w:bCs w:val="0"/>
          <w:sz w:val="24"/>
          <w:szCs w:val="24"/>
          <w:lang w:eastAsia="en-US"/>
        </w:rPr>
        <w:t>, 572</w:t>
      </w:r>
      <w:r>
        <w:rPr>
          <w:b w:val="0"/>
          <w:bCs w:val="0"/>
          <w:sz w:val="24"/>
          <w:szCs w:val="24"/>
          <w:lang w:eastAsia="en-US"/>
        </w:rPr>
        <w:t xml:space="preserve">) oraz art. 17 ust. 2 pkt 4 ustawy o pomocy społecznej (Dz.U. z 2023 r. poz. 901) </w:t>
      </w:r>
      <w:r>
        <w:rPr>
          <w:b w:val="0"/>
          <w:bCs w:val="0"/>
          <w:sz w:val="24"/>
          <w:szCs w:val="24"/>
        </w:rPr>
        <w:t>uchwala się, co następuje:</w:t>
      </w:r>
    </w:p>
    <w:p w14:paraId="36C62898" w14:textId="77777777" w:rsidR="004B4136" w:rsidRDefault="004B4136">
      <w:pPr>
        <w:pStyle w:val="Default"/>
        <w:rPr>
          <w:rFonts w:ascii="Times New Roman" w:hAnsi="Times New Roman" w:cs="Times New Roman"/>
        </w:rPr>
      </w:pPr>
    </w:p>
    <w:p w14:paraId="6B100F0E" w14:textId="77777777" w:rsidR="004B4136" w:rsidRDefault="004B4136">
      <w:pPr>
        <w:jc w:val="center"/>
        <w:rPr>
          <w:rFonts w:cs="Calibri"/>
          <w:b/>
          <w:bCs/>
        </w:rPr>
      </w:pPr>
    </w:p>
    <w:p w14:paraId="621E82FF" w14:textId="77777777" w:rsidR="004B4136" w:rsidRDefault="00000000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1. Przyjmuje się program osłonowy „Korpus Wsparcia Seniorów” na rok 2023                              w Gminie Świekatowo stanowiący załącznik do niniejszej uchwały.</w:t>
      </w:r>
    </w:p>
    <w:p w14:paraId="479454AA" w14:textId="77777777" w:rsidR="004B4136" w:rsidRDefault="004B4136">
      <w:pPr>
        <w:jc w:val="center"/>
        <w:rPr>
          <w:rFonts w:cs="Calibri"/>
        </w:rPr>
      </w:pPr>
    </w:p>
    <w:p w14:paraId="2080EA68" w14:textId="77777777" w:rsidR="004B4136" w:rsidRDefault="004B4136">
      <w:pPr>
        <w:pStyle w:val="Default"/>
        <w:rPr>
          <w:rFonts w:ascii="Times New Roman" w:hAnsi="Times New Roman" w:cs="Times New Roman"/>
        </w:rPr>
      </w:pPr>
    </w:p>
    <w:p w14:paraId="0CAD59CC" w14:textId="77777777" w:rsidR="004B4136" w:rsidRDefault="00000000">
      <w:pPr>
        <w:rPr>
          <w:rFonts w:cs="Calibri"/>
        </w:rPr>
      </w:pPr>
      <w:r>
        <w:t>§ 2. Wykonanie uchwały powierza się Wójtowi Gminy Świekatowo.</w:t>
      </w:r>
    </w:p>
    <w:p w14:paraId="715A9B8E" w14:textId="77777777" w:rsidR="004B4136" w:rsidRDefault="004B4136">
      <w:pPr>
        <w:rPr>
          <w:rFonts w:cs="Calibri"/>
        </w:rPr>
      </w:pPr>
    </w:p>
    <w:p w14:paraId="3C0E9C7C" w14:textId="77777777" w:rsidR="004B4136" w:rsidRDefault="004B4136">
      <w:pPr>
        <w:rPr>
          <w:rFonts w:cs="Calibri"/>
        </w:rPr>
      </w:pPr>
    </w:p>
    <w:p w14:paraId="17960B4E" w14:textId="77777777" w:rsidR="004B4136" w:rsidRDefault="00000000">
      <w:r>
        <w:t>§ 3. Program będzie realizowany przez Gminny Ośrodek Pomocy Społecznej w Świekatowie.</w:t>
      </w:r>
    </w:p>
    <w:p w14:paraId="723C6309" w14:textId="77777777" w:rsidR="004B4136" w:rsidRDefault="004B4136">
      <w:pPr>
        <w:jc w:val="center"/>
        <w:rPr>
          <w:rFonts w:cs="Calibri"/>
        </w:rPr>
      </w:pPr>
    </w:p>
    <w:p w14:paraId="11B036D9" w14:textId="77777777" w:rsidR="004B4136" w:rsidRDefault="004B4136">
      <w:pPr>
        <w:pStyle w:val="Default"/>
        <w:rPr>
          <w:rFonts w:ascii="Times New Roman" w:hAnsi="Times New Roman" w:cs="Times New Roman"/>
        </w:rPr>
      </w:pPr>
    </w:p>
    <w:p w14:paraId="3034EFEF" w14:textId="77777777" w:rsidR="004B4136" w:rsidRDefault="00000000">
      <w:r>
        <w:t>§ 4. Uchwała wchodzi w życie z dniem podjęcia.</w:t>
      </w:r>
    </w:p>
    <w:p w14:paraId="79E57A23" w14:textId="77777777" w:rsidR="004B4136" w:rsidRDefault="004B4136"/>
    <w:p w14:paraId="738B9A81" w14:textId="77777777" w:rsidR="004B4136" w:rsidRDefault="004B4136"/>
    <w:p w14:paraId="4DB34890" w14:textId="77777777" w:rsidR="004B4136" w:rsidRDefault="004B4136"/>
    <w:p w14:paraId="71F3A655" w14:textId="77777777" w:rsidR="004B4136" w:rsidRDefault="004B4136">
      <w:pPr>
        <w:pStyle w:val="Default"/>
        <w:rPr>
          <w:rFonts w:ascii="Times New Roman" w:hAnsi="Times New Roman" w:cs="Times New Roman"/>
        </w:rPr>
      </w:pPr>
    </w:p>
    <w:p w14:paraId="2B410BE8" w14:textId="77777777" w:rsidR="004B4136" w:rsidRDefault="0000000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 Przewodniczący Rady Gminy </w:t>
      </w:r>
    </w:p>
    <w:p w14:paraId="79729506" w14:textId="77777777" w:rsidR="004B4136" w:rsidRDefault="0000000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   </w:t>
      </w:r>
    </w:p>
    <w:p w14:paraId="3BCC0DE7" w14:textId="77777777" w:rsidR="004B4136" w:rsidRDefault="00000000">
      <w:r>
        <w:rPr>
          <w:rFonts w:ascii="Calibri" w:hAnsi="Calibri" w:cs="Calibri"/>
        </w:rPr>
        <w:t xml:space="preserve">                                                                                                             Ewelina Ledzińska</w:t>
      </w:r>
    </w:p>
    <w:p w14:paraId="1E3E212D" w14:textId="77777777" w:rsidR="004B4136" w:rsidRDefault="004B4136">
      <w:pPr>
        <w:rPr>
          <w:rFonts w:ascii="Calibri" w:hAnsi="Calibri" w:cs="Calibri"/>
        </w:rPr>
      </w:pPr>
    </w:p>
    <w:sectPr w:rsidR="004B4136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autoHyphenation/>
  <w:hyphenationZone w:val="425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136"/>
    <w:rsid w:val="001746C0"/>
    <w:rsid w:val="003E30E3"/>
    <w:rsid w:val="004B4136"/>
    <w:rsid w:val="00F109F2"/>
    <w:rsid w:val="00F50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005F0"/>
  <w15:docId w15:val="{7A59B804-118D-4AA2-9434-BC784C3C6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0A51"/>
    <w:rPr>
      <w:rFonts w:ascii="Times New Roman" w:eastAsia="Times New Roman" w:hAnsi="Times New Roman" w:cs="Times New Roman"/>
      <w:sz w:val="24"/>
      <w:szCs w:val="24"/>
    </w:rPr>
  </w:style>
  <w:style w:type="paragraph" w:styleId="Nagwek3">
    <w:name w:val="heading 3"/>
    <w:basedOn w:val="Normalny"/>
    <w:link w:val="Nagwek3Znak"/>
    <w:uiPriority w:val="99"/>
    <w:qFormat/>
    <w:rsid w:val="00AC0A51"/>
    <w:pPr>
      <w:spacing w:beforeAutospacing="1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qFormat/>
    <w:locked/>
    <w:rsid w:val="00AC0A51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uiPriority w:val="99"/>
    <w:qFormat/>
    <w:rsid w:val="00AC0A51"/>
  </w:style>
  <w:style w:type="character" w:customStyle="1" w:styleId="ng-scope">
    <w:name w:val="ng-scope"/>
    <w:basedOn w:val="Domylnaczcionkaakapitu"/>
    <w:uiPriority w:val="99"/>
    <w:qFormat/>
    <w:rsid w:val="00AC0A51"/>
  </w:style>
  <w:style w:type="character" w:customStyle="1" w:styleId="markedcontent">
    <w:name w:val="markedcontent"/>
    <w:basedOn w:val="Domylnaczcionkaakapitu"/>
    <w:uiPriority w:val="99"/>
    <w:qFormat/>
    <w:rsid w:val="00AC0A51"/>
  </w:style>
  <w:style w:type="character" w:customStyle="1" w:styleId="NagwekZnak">
    <w:name w:val="Nagłówek Znak"/>
    <w:basedOn w:val="Domylnaczcionkaakapitu"/>
    <w:link w:val="Nagwek"/>
    <w:uiPriority w:val="99"/>
    <w:semiHidden/>
    <w:qFormat/>
    <w:locked/>
    <w:rsid w:val="0040247C"/>
    <w:rPr>
      <w:rFonts w:ascii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locked/>
    <w:rsid w:val="0040247C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rsid w:val="007F558F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7F558F"/>
    <w:pPr>
      <w:spacing w:after="140" w:line="276" w:lineRule="auto"/>
    </w:pPr>
  </w:style>
  <w:style w:type="paragraph" w:styleId="Lista">
    <w:name w:val="List"/>
    <w:basedOn w:val="Tekstpodstawowy"/>
    <w:uiPriority w:val="99"/>
    <w:rsid w:val="007F558F"/>
  </w:style>
  <w:style w:type="paragraph" w:styleId="Legenda">
    <w:name w:val="caption"/>
    <w:basedOn w:val="Normalny"/>
    <w:uiPriority w:val="99"/>
    <w:qFormat/>
    <w:rsid w:val="007F558F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uiPriority w:val="99"/>
    <w:qFormat/>
    <w:rsid w:val="007F558F"/>
    <w:pPr>
      <w:suppressLineNumbers/>
    </w:pPr>
  </w:style>
  <w:style w:type="paragraph" w:customStyle="1" w:styleId="Gwkaistopka">
    <w:name w:val="Główka i stopka"/>
    <w:basedOn w:val="Normalny"/>
    <w:qFormat/>
  </w:style>
  <w:style w:type="paragraph" w:customStyle="1" w:styleId="Default">
    <w:name w:val="Default"/>
    <w:uiPriority w:val="99"/>
    <w:qFormat/>
    <w:rsid w:val="00AC0A51"/>
    <w:rPr>
      <w:rFonts w:ascii="Arial" w:hAnsi="Arial" w:cs="Arial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AC0A5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Pilecka – Sawczuk</dc:creator>
  <dc:description/>
  <cp:lastModifiedBy>H T</cp:lastModifiedBy>
  <cp:revision>5</cp:revision>
  <cp:lastPrinted>2023-06-28T06:34:00Z</cp:lastPrinted>
  <dcterms:created xsi:type="dcterms:W3CDTF">2023-06-28T06:35:00Z</dcterms:created>
  <dcterms:modified xsi:type="dcterms:W3CDTF">2023-06-29T06:16:00Z</dcterms:modified>
  <dc:language>pl-PL</dc:language>
</cp:coreProperties>
</file>