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D5802" w14:textId="77777777" w:rsidR="00B0007D" w:rsidRDefault="00B0007D" w:rsidP="00291528">
      <w:pPr>
        <w:tabs>
          <w:tab w:val="left" w:pos="900"/>
        </w:tabs>
        <w:spacing w:line="240" w:lineRule="auto"/>
        <w:rPr>
          <w:rFonts w:ascii="Times New Roman" w:hAnsi="Times New Roman"/>
          <w:sz w:val="16"/>
          <w:szCs w:val="16"/>
          <w:vertAlign w:val="subscript"/>
        </w:rPr>
      </w:pPr>
      <w:r>
        <w:rPr>
          <w:rFonts w:ascii="Times New Roman" w:hAnsi="Times New Roman"/>
          <w:sz w:val="16"/>
          <w:szCs w:val="16"/>
          <w:vertAlign w:val="subscript"/>
        </w:rPr>
        <w:t>…………………...............................................…………………………….</w:t>
      </w:r>
    </w:p>
    <w:p w14:paraId="3ED61AAB" w14:textId="77777777" w:rsidR="00B0007D" w:rsidRDefault="00B0007D" w:rsidP="00291528">
      <w:pPr>
        <w:spacing w:after="0" w:line="240" w:lineRule="auto"/>
        <w:ind w:left="426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Pieczęć jednostki odpowiedzialnej </w:t>
      </w:r>
    </w:p>
    <w:p w14:paraId="36C9F913" w14:textId="46FB3D02" w:rsidR="00B0007D" w:rsidRDefault="00A4035E" w:rsidP="00291528">
      <w:pPr>
        <w:spacing w:after="0" w:line="240" w:lineRule="auto"/>
        <w:ind w:left="426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</w:t>
      </w:r>
      <w:r w:rsidR="00B0007D">
        <w:rPr>
          <w:rFonts w:ascii="Times New Roman" w:hAnsi="Times New Roman"/>
          <w:sz w:val="16"/>
        </w:rPr>
        <w:t>za wywieszenie obwieszczenia</w:t>
      </w:r>
    </w:p>
    <w:p w14:paraId="7D651767" w14:textId="1365064B" w:rsidR="00B0007D" w:rsidRDefault="00A4035E" w:rsidP="00291528">
      <w:pPr>
        <w:spacing w:after="0" w:line="240" w:lineRule="auto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</w:t>
      </w:r>
      <w:r w:rsidR="00B0007D">
        <w:rPr>
          <w:rFonts w:ascii="Times New Roman" w:hAnsi="Times New Roman"/>
          <w:sz w:val="16"/>
        </w:rPr>
        <w:t>spra</w:t>
      </w:r>
      <w:r w:rsidR="00A84076">
        <w:rPr>
          <w:rFonts w:ascii="Times New Roman" w:hAnsi="Times New Roman"/>
          <w:sz w:val="16"/>
        </w:rPr>
        <w:t>wa znak: WIR.I.7840.1</w:t>
      </w:r>
      <w:r w:rsidR="007816A9">
        <w:rPr>
          <w:rFonts w:ascii="Times New Roman" w:hAnsi="Times New Roman"/>
          <w:sz w:val="16"/>
        </w:rPr>
        <w:t>2</w:t>
      </w:r>
      <w:r w:rsidR="00A84076">
        <w:rPr>
          <w:rFonts w:ascii="Times New Roman" w:hAnsi="Times New Roman"/>
          <w:sz w:val="16"/>
        </w:rPr>
        <w:t>.</w:t>
      </w:r>
      <w:r w:rsidR="007816A9">
        <w:rPr>
          <w:rFonts w:ascii="Times New Roman" w:hAnsi="Times New Roman"/>
          <w:sz w:val="16"/>
        </w:rPr>
        <w:t>15</w:t>
      </w:r>
      <w:r w:rsidR="00A84076">
        <w:rPr>
          <w:rFonts w:ascii="Times New Roman" w:hAnsi="Times New Roman"/>
          <w:sz w:val="16"/>
        </w:rPr>
        <w:t>.202</w:t>
      </w:r>
      <w:r w:rsidR="00682141">
        <w:rPr>
          <w:rFonts w:ascii="Times New Roman" w:hAnsi="Times New Roman"/>
          <w:sz w:val="16"/>
        </w:rPr>
        <w:t>2</w:t>
      </w:r>
      <w:r w:rsidR="00C37821">
        <w:rPr>
          <w:rFonts w:ascii="Times New Roman" w:hAnsi="Times New Roman"/>
          <w:sz w:val="16"/>
        </w:rPr>
        <w:t>.</w:t>
      </w:r>
      <w:r w:rsidR="00747B1E">
        <w:rPr>
          <w:rFonts w:ascii="Times New Roman" w:hAnsi="Times New Roman"/>
          <w:sz w:val="16"/>
        </w:rPr>
        <w:t>MB</w:t>
      </w:r>
    </w:p>
    <w:p w14:paraId="2A3FD1E4" w14:textId="77777777" w:rsidR="00B0007D" w:rsidRPr="00FB25FE" w:rsidRDefault="00B0007D" w:rsidP="00291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B25FE">
        <w:rPr>
          <w:rFonts w:ascii="Times New Roman" w:hAnsi="Times New Roman"/>
          <w:b/>
          <w:sz w:val="24"/>
          <w:szCs w:val="24"/>
        </w:rPr>
        <w:t>OBWIESZCZENIE</w:t>
      </w:r>
    </w:p>
    <w:p w14:paraId="6D63DAE3" w14:textId="77777777" w:rsidR="00B0007D" w:rsidRPr="00FB25FE" w:rsidRDefault="00B0007D" w:rsidP="00291528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B25FE">
        <w:rPr>
          <w:rFonts w:ascii="Times New Roman" w:hAnsi="Times New Roman"/>
          <w:b/>
          <w:sz w:val="24"/>
          <w:szCs w:val="24"/>
        </w:rPr>
        <w:t>WOJEWODY KUJAWSKO – POMORSKIEGO</w:t>
      </w:r>
    </w:p>
    <w:p w14:paraId="2AD1261C" w14:textId="774D901C" w:rsidR="00B0007D" w:rsidRPr="00FB25FE" w:rsidRDefault="00B0007D" w:rsidP="00291528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B25FE">
        <w:rPr>
          <w:rFonts w:ascii="Times New Roman" w:hAnsi="Times New Roman"/>
          <w:b/>
          <w:sz w:val="24"/>
          <w:szCs w:val="24"/>
        </w:rPr>
        <w:t xml:space="preserve">z dnia </w:t>
      </w:r>
      <w:r w:rsidR="00C64DD8">
        <w:rPr>
          <w:rFonts w:ascii="Times New Roman" w:hAnsi="Times New Roman"/>
          <w:b/>
          <w:sz w:val="24"/>
          <w:szCs w:val="24"/>
        </w:rPr>
        <w:t>6 czerwca</w:t>
      </w:r>
      <w:r w:rsidR="000A1A07" w:rsidRPr="00FB25FE">
        <w:rPr>
          <w:rFonts w:ascii="Times New Roman" w:hAnsi="Times New Roman"/>
          <w:b/>
          <w:sz w:val="24"/>
          <w:szCs w:val="24"/>
        </w:rPr>
        <w:t xml:space="preserve"> 202</w:t>
      </w:r>
      <w:r w:rsidR="002563C8" w:rsidRPr="00FB25FE">
        <w:rPr>
          <w:rFonts w:ascii="Times New Roman" w:hAnsi="Times New Roman"/>
          <w:b/>
          <w:sz w:val="24"/>
          <w:szCs w:val="24"/>
        </w:rPr>
        <w:t>3</w:t>
      </w:r>
      <w:r w:rsidRPr="00FB25FE">
        <w:rPr>
          <w:rFonts w:ascii="Times New Roman" w:hAnsi="Times New Roman"/>
          <w:b/>
          <w:sz w:val="24"/>
          <w:szCs w:val="24"/>
        </w:rPr>
        <w:t xml:space="preserve"> r.</w:t>
      </w:r>
    </w:p>
    <w:p w14:paraId="34AFCC86" w14:textId="4E841360" w:rsidR="00EC4F29" w:rsidRPr="00C64DD8" w:rsidRDefault="00B0007D" w:rsidP="004A3D56">
      <w:pPr>
        <w:spacing w:after="0" w:line="240" w:lineRule="auto"/>
        <w:jc w:val="both"/>
      </w:pPr>
      <w:r w:rsidRPr="00FB25FE">
        <w:rPr>
          <w:rFonts w:ascii="Times New Roman" w:hAnsi="Times New Roman"/>
          <w:b/>
        </w:rPr>
        <w:tab/>
      </w:r>
      <w:r w:rsidR="00C64DD8" w:rsidRPr="00C64DD8">
        <w:rPr>
          <w:rFonts w:ascii="Times New Roman" w:hAnsi="Times New Roman"/>
        </w:rPr>
        <w:t xml:space="preserve">Na podstawie art. 49 ustawy z dnia 14 czerwca 1960 r. Kodeks postępowania administracyjnego (Dz. U. z 2023 r., poz. 775 ze zm.) oraz art. 12 ust. 1 w związku z art. 15 ust. 1 i 4 oraz art. 39 ust. 1  ustawy z dnia 24 kwietnia 2009 r. o inwestycjach w zakresie terminalu </w:t>
      </w:r>
      <w:proofErr w:type="spellStart"/>
      <w:r w:rsidR="00C64DD8" w:rsidRPr="00C64DD8">
        <w:rPr>
          <w:rFonts w:ascii="Times New Roman" w:hAnsi="Times New Roman"/>
        </w:rPr>
        <w:t>regazyfikacyjnego</w:t>
      </w:r>
      <w:proofErr w:type="spellEnd"/>
      <w:r w:rsidR="00C64DD8" w:rsidRPr="00C64DD8">
        <w:rPr>
          <w:rFonts w:ascii="Times New Roman" w:hAnsi="Times New Roman"/>
        </w:rPr>
        <w:t xml:space="preserve"> skroplonego gazu ziemnego w Świnoujściu </w:t>
      </w:r>
      <w:bookmarkStart w:id="0" w:name="_Hlk92277398"/>
      <w:r w:rsidR="00C64DD8" w:rsidRPr="00C64DD8">
        <w:rPr>
          <w:rFonts w:ascii="Times New Roman" w:hAnsi="Times New Roman"/>
        </w:rPr>
        <w:t xml:space="preserve">(Dz. U. z 2023 r., poz. 924 </w:t>
      </w:r>
      <w:proofErr w:type="spellStart"/>
      <w:r w:rsidR="00C64DD8" w:rsidRPr="00C64DD8">
        <w:rPr>
          <w:rFonts w:ascii="Times New Roman" w:hAnsi="Times New Roman"/>
        </w:rPr>
        <w:t>t.j</w:t>
      </w:r>
      <w:proofErr w:type="spellEnd"/>
      <w:r w:rsidR="00C64DD8" w:rsidRPr="00C64DD8">
        <w:rPr>
          <w:rFonts w:ascii="Times New Roman" w:hAnsi="Times New Roman"/>
        </w:rPr>
        <w:t>.)</w:t>
      </w:r>
      <w:bookmarkEnd w:id="0"/>
      <w:r w:rsidR="00C64DD8" w:rsidRPr="00C64DD8">
        <w:rPr>
          <w:rFonts w:ascii="Times New Roman" w:hAnsi="Times New Roman"/>
        </w:rPr>
        <w:t>,</w:t>
      </w:r>
    </w:p>
    <w:p w14:paraId="57460E0A" w14:textId="77777777" w:rsidR="00A31728" w:rsidRPr="00C64DD8" w:rsidRDefault="00A31728" w:rsidP="00E52C93">
      <w:pPr>
        <w:spacing w:after="0" w:line="240" w:lineRule="auto"/>
        <w:jc w:val="both"/>
        <w:rPr>
          <w:rFonts w:ascii="Times New Roman" w:hAnsi="Times New Roman"/>
        </w:rPr>
      </w:pPr>
    </w:p>
    <w:p w14:paraId="1DF0167B" w14:textId="77777777" w:rsidR="00CA1A36" w:rsidRPr="00C64DD8" w:rsidRDefault="00CA1A36" w:rsidP="00E52C93">
      <w:pPr>
        <w:spacing w:after="0" w:line="240" w:lineRule="auto"/>
        <w:jc w:val="center"/>
        <w:rPr>
          <w:rFonts w:ascii="Times New Roman" w:hAnsi="Times New Roman"/>
          <w:b/>
        </w:rPr>
      </w:pPr>
      <w:r w:rsidRPr="00C64DD8">
        <w:rPr>
          <w:rFonts w:ascii="Times New Roman" w:hAnsi="Times New Roman"/>
          <w:b/>
        </w:rPr>
        <w:t>podaję do publicznej wiadomości informację</w:t>
      </w:r>
    </w:p>
    <w:p w14:paraId="535F3068" w14:textId="51AC6C4D" w:rsidR="00C64DD8" w:rsidRPr="00C64DD8" w:rsidRDefault="00C64DD8" w:rsidP="00C64DD8">
      <w:pPr>
        <w:spacing w:after="0" w:line="240" w:lineRule="auto"/>
        <w:jc w:val="both"/>
        <w:rPr>
          <w:rFonts w:ascii="Times New Roman" w:hAnsi="Times New Roman"/>
          <w:bCs/>
        </w:rPr>
      </w:pPr>
      <w:r w:rsidRPr="00C64DD8">
        <w:rPr>
          <w:rFonts w:ascii="Times New Roman" w:eastAsia="Times New Roman" w:hAnsi="Times New Roman"/>
          <w:bCs/>
          <w:lang w:eastAsia="pl-PL"/>
        </w:rPr>
        <w:t xml:space="preserve">o wydaniu </w:t>
      </w:r>
      <w:r w:rsidRPr="00C64DD8">
        <w:rPr>
          <w:rFonts w:ascii="Times New Roman" w:hAnsi="Times New Roman"/>
          <w:bCs/>
        </w:rPr>
        <w:t xml:space="preserve">w dniu 5 czerwca 2023 r., przez Głównego Inspektora Nadzoru Budowlanego, decyzji znak: DOA.7110.151.2023.LWT, utrzymującej w mocy zaskarżoną decyzję Wojewody Kujawsko-Pomorskiego nr 30/2023 z dnia 4 kwietnia 2023 r., znak: WIR.I.7840.12.15.2022.MB, zatwierdzającą </w:t>
      </w:r>
      <w:r w:rsidRPr="00C64DD8">
        <w:rPr>
          <w:rFonts w:ascii="Times New Roman" w:hAnsi="Times New Roman"/>
        </w:rPr>
        <w:t xml:space="preserve">projekt zagospodarowania terenu i projekt architektoniczno-budowlanego oraz udzielającą inwestorowi: Polskiej Spółce Gazownictwa Sp. z o.o. pozwolenia na budowę </w:t>
      </w:r>
      <w:r w:rsidRPr="00C64DD8">
        <w:rPr>
          <w:rFonts w:ascii="Times New Roman" w:hAnsi="Times New Roman"/>
          <w:spacing w:val="-2"/>
        </w:rPr>
        <w:t>dla zadania pn.:</w:t>
      </w:r>
      <w:r w:rsidRPr="00C64DD8">
        <w:rPr>
          <w:rFonts w:ascii="Times New Roman" w:hAnsi="Times New Roman"/>
        </w:rPr>
        <w:t xml:space="preserve"> „Budowa gazociągu Dworzysko-Chojnice wraz z infrastrukturą niezbędną do jego obsługi na terenie województw kujawsko-pomorskiego i pomorskiego” – w zakresie województwa kujawsko-pomorskiego na terenie gminy: Świecie, Bukowiec, Lniano, Świekatowo, Lubiewo, Cekcyn, Gostycyn, Tuchola oraz Kęsowo, a także zezwalającą Polskiej Spółce Gazownictwa Sp. z o.o. </w:t>
      </w:r>
      <w:r w:rsidRPr="00C64DD8">
        <w:rPr>
          <w:rFonts w:ascii="Times New Roman" w:hAnsi="Times New Roman"/>
          <w:spacing w:val="-4"/>
        </w:rPr>
        <w:t xml:space="preserve">na usunięcie drzew i krzewów kolidujących </w:t>
      </w:r>
      <w:r>
        <w:rPr>
          <w:rFonts w:ascii="Times New Roman" w:hAnsi="Times New Roman"/>
          <w:spacing w:val="-4"/>
        </w:rPr>
        <w:br/>
      </w:r>
      <w:r w:rsidRPr="00C64DD8">
        <w:rPr>
          <w:rFonts w:ascii="Times New Roman" w:hAnsi="Times New Roman"/>
          <w:spacing w:val="-4"/>
        </w:rPr>
        <w:t>z ww. inwestycją</w:t>
      </w:r>
      <w:r w:rsidRPr="00C64DD8">
        <w:rPr>
          <w:rFonts w:ascii="Times New Roman" w:hAnsi="Times New Roman"/>
        </w:rPr>
        <w:t>.</w:t>
      </w:r>
    </w:p>
    <w:p w14:paraId="69DE5019" w14:textId="77777777" w:rsidR="00A4035E" w:rsidRPr="00C64DD8" w:rsidRDefault="00A4035E" w:rsidP="00A4035E">
      <w:pPr>
        <w:spacing w:after="0" w:line="240" w:lineRule="auto"/>
        <w:jc w:val="both"/>
        <w:rPr>
          <w:rFonts w:ascii="Times New Roman" w:hAnsi="Times New Roman"/>
        </w:rPr>
      </w:pPr>
    </w:p>
    <w:p w14:paraId="10B3B583" w14:textId="08C56462" w:rsidR="00A4035E" w:rsidRPr="00C64DD8" w:rsidRDefault="00A4035E" w:rsidP="00A4035E">
      <w:pPr>
        <w:spacing w:after="0" w:line="240" w:lineRule="auto"/>
        <w:ind w:firstLine="709"/>
        <w:jc w:val="both"/>
        <w:rPr>
          <w:rFonts w:ascii="Times New Roman" w:hAnsi="Times New Roman"/>
        </w:rPr>
      </w:pPr>
      <w:bookmarkStart w:id="1" w:name="_Hlk108089566"/>
      <w:r w:rsidRPr="00C64DD8">
        <w:rPr>
          <w:rFonts w:ascii="Times New Roman" w:hAnsi="Times New Roman"/>
        </w:rPr>
        <w:t xml:space="preserve">Strony postępowania mogą zapoznać się z treścią decyzji w Wydziale Infrastruktury </w:t>
      </w:r>
      <w:r w:rsidRPr="00C64DD8">
        <w:rPr>
          <w:rFonts w:ascii="Times New Roman" w:hAnsi="Times New Roman"/>
        </w:rPr>
        <w:br/>
        <w:t xml:space="preserve">i Rolnictwa Kujawsko - Pomorskiego Urzędu Wojewódzkiego w Bydgoszczy w dniach pracy Urzędu, w godzinach 10:00 – 14:00, bądź uzyskać informację mailowo (e-mail: </w:t>
      </w:r>
      <w:proofErr w:type="spellStart"/>
      <w:r w:rsidRPr="00C64DD8">
        <w:rPr>
          <w:rFonts w:ascii="Times New Roman" w:hAnsi="Times New Roman"/>
        </w:rPr>
        <w:t>mbagniewski</w:t>
      </w:r>
      <w:proofErr w:type="spellEnd"/>
      <w:r w:rsidRPr="00C64DD8">
        <w:rPr>
          <w:rFonts w:ascii="Times New Roman" w:hAnsi="Times New Roman"/>
        </w:rPr>
        <w:t>@</w:t>
      </w:r>
      <w:r w:rsidR="00C64DD8" w:rsidRPr="00C64DD8">
        <w:rPr>
          <w:rFonts w:ascii="Times New Roman" w:hAnsi="Times New Roman"/>
        </w:rPr>
        <w:t xml:space="preserve"> </w:t>
      </w:r>
      <w:r w:rsidRPr="00C64DD8">
        <w:rPr>
          <w:rFonts w:ascii="Times New Roman" w:hAnsi="Times New Roman"/>
        </w:rPr>
        <w:t xml:space="preserve">bydgoszcz.uw.gov.pl) lub pod nr telefonu 52 349 74 95 w godzinach 11:00 – 14:00. </w:t>
      </w:r>
    </w:p>
    <w:bookmarkEnd w:id="1"/>
    <w:p w14:paraId="594721AE" w14:textId="519B9AC8" w:rsidR="00A4035E" w:rsidRPr="00C64DD8" w:rsidRDefault="00A4035E" w:rsidP="00A4035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64DD8">
        <w:rPr>
          <w:rFonts w:ascii="Times New Roman" w:hAnsi="Times New Roman"/>
        </w:rPr>
        <w:t xml:space="preserve">Obwieszczenie zostało zamieszczone w urzędzie wojewódzkim i urzędach gmin właściwych </w:t>
      </w:r>
      <w:r w:rsidR="00C866CC" w:rsidRPr="00C64DD8">
        <w:rPr>
          <w:rFonts w:ascii="Times New Roman" w:hAnsi="Times New Roman"/>
        </w:rPr>
        <w:br/>
      </w:r>
      <w:r w:rsidRPr="00C64DD8">
        <w:rPr>
          <w:rFonts w:ascii="Times New Roman" w:hAnsi="Times New Roman"/>
        </w:rPr>
        <w:t xml:space="preserve">ze względu na lokalizację inwestycji w zakresie terminalu, w Biuletynie Informacji Publicznej, </w:t>
      </w:r>
      <w:r w:rsidR="00C866CC" w:rsidRPr="00C64DD8">
        <w:rPr>
          <w:rFonts w:ascii="Times New Roman" w:hAnsi="Times New Roman"/>
        </w:rPr>
        <w:br/>
      </w:r>
      <w:r w:rsidRPr="00C64DD8">
        <w:rPr>
          <w:rFonts w:ascii="Times New Roman" w:hAnsi="Times New Roman"/>
        </w:rPr>
        <w:t>na stronach podmiotowych urzędów tych gmin oraz urzędu wojewódzkiego, a także w prasie o zasięgu ogólnopolskim, ze skutkiem doręczenia na dzień obwieszczenia w urzędzie wojewódzkim.</w:t>
      </w:r>
    </w:p>
    <w:p w14:paraId="18E3E7CE" w14:textId="598DCC23" w:rsidR="00A4035E" w:rsidRPr="00C64DD8" w:rsidRDefault="00A4035E" w:rsidP="00A403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</w:rPr>
      </w:pPr>
      <w:r w:rsidRPr="00C64DD8">
        <w:rPr>
          <w:rFonts w:ascii="Times New Roman" w:eastAsiaTheme="minorHAnsi" w:hAnsi="Times New Roman"/>
        </w:rPr>
        <w:t xml:space="preserve">Decyzja jest ostateczna. Strona może ją zaskarżyć do Wojewódzkiego Sądu Administracyjnego w Warszawie, w terminie 30 dni od daty jej doręczenia. Skargę należy wnieść za pośrednictwem Głównego Inspektora Nadzoru Budowlanego (ul. Krucza 38/42, 00-926 Warszawa). Wysokość wpisu od skargi na niniejszą decyzję wynosi 500 zł. Strona ma prawo ubiegać się w Sądzie o zwolnienie </w:t>
      </w:r>
      <w:r w:rsidR="00C866CC" w:rsidRPr="00C64DD8">
        <w:rPr>
          <w:rFonts w:ascii="Times New Roman" w:eastAsiaTheme="minorHAnsi" w:hAnsi="Times New Roman"/>
        </w:rPr>
        <w:br/>
      </w:r>
      <w:r w:rsidRPr="00C64DD8">
        <w:rPr>
          <w:rFonts w:ascii="Times New Roman" w:eastAsiaTheme="minorHAnsi" w:hAnsi="Times New Roman"/>
        </w:rPr>
        <w:t>od kosztów sądowych albo przyznanie prawa pomocy.</w:t>
      </w:r>
    </w:p>
    <w:p w14:paraId="04EF3AD7" w14:textId="77777777" w:rsidR="00C866CC" w:rsidRDefault="00482C94" w:rsidP="00482C94">
      <w:pPr>
        <w:pStyle w:val="Zwykytekst"/>
        <w:ind w:left="4248"/>
        <w:jc w:val="both"/>
        <w:rPr>
          <w:rFonts w:ascii="Times New Roman" w:hAnsi="Times New Roman"/>
          <w:szCs w:val="20"/>
        </w:rPr>
      </w:pPr>
      <w:r w:rsidRPr="00482C94">
        <w:rPr>
          <w:rFonts w:ascii="Times New Roman" w:hAnsi="Times New Roman"/>
          <w:szCs w:val="20"/>
        </w:rPr>
        <w:t xml:space="preserve">           </w:t>
      </w:r>
    </w:p>
    <w:p w14:paraId="266E696B" w14:textId="1B1ED27C" w:rsidR="00482C94" w:rsidRPr="00482C94" w:rsidRDefault="00C866CC" w:rsidP="00C866CC">
      <w:pPr>
        <w:pStyle w:val="Zwykytekst"/>
        <w:ind w:left="424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Cs w:val="20"/>
        </w:rPr>
        <w:t xml:space="preserve">         </w:t>
      </w:r>
      <w:r w:rsidR="00482C94" w:rsidRPr="00482C94">
        <w:rPr>
          <w:rFonts w:ascii="Times New Roman" w:hAnsi="Times New Roman"/>
          <w:sz w:val="24"/>
        </w:rPr>
        <w:t>Z up. Wojewody Kujawsko-Pomorskiego</w:t>
      </w:r>
    </w:p>
    <w:p w14:paraId="74CEF5A6" w14:textId="77777777" w:rsidR="00482C94" w:rsidRPr="00482C94" w:rsidRDefault="00482C94" w:rsidP="00482C94">
      <w:pPr>
        <w:spacing w:after="0" w:line="240" w:lineRule="auto"/>
        <w:ind w:left="3540" w:firstLine="708"/>
        <w:jc w:val="center"/>
        <w:rPr>
          <w:rFonts w:ascii="Times New Roman" w:hAnsi="Times New Roman"/>
          <w:sz w:val="24"/>
          <w:szCs w:val="24"/>
        </w:rPr>
      </w:pPr>
      <w:r w:rsidRPr="00482C94">
        <w:rPr>
          <w:rFonts w:ascii="Times New Roman" w:hAnsi="Times New Roman"/>
          <w:sz w:val="24"/>
          <w:szCs w:val="24"/>
        </w:rPr>
        <w:t>Agnieszka Żurawlew</w:t>
      </w:r>
    </w:p>
    <w:p w14:paraId="42B2E1F5" w14:textId="77777777" w:rsidR="00482C94" w:rsidRPr="00482C94" w:rsidRDefault="00482C94" w:rsidP="00482C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82C94">
        <w:rPr>
          <w:rFonts w:ascii="Times New Roman" w:hAnsi="Times New Roman"/>
          <w:sz w:val="24"/>
          <w:szCs w:val="24"/>
        </w:rPr>
        <w:t xml:space="preserve">Kierownik Oddziału Architektury i Budownictwa </w:t>
      </w:r>
    </w:p>
    <w:p w14:paraId="63934932" w14:textId="77777777" w:rsidR="00482C94" w:rsidRPr="00482C94" w:rsidRDefault="00482C94" w:rsidP="00482C94">
      <w:pPr>
        <w:spacing w:after="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482C94">
        <w:rPr>
          <w:rFonts w:ascii="Times New Roman" w:hAnsi="Times New Roman"/>
          <w:sz w:val="24"/>
          <w:szCs w:val="24"/>
        </w:rPr>
        <w:t xml:space="preserve">   w Wydziale Infrastruktury i Rolnictwa </w:t>
      </w:r>
    </w:p>
    <w:p w14:paraId="246BF129" w14:textId="77777777" w:rsidR="00482C94" w:rsidRPr="00AD7037" w:rsidRDefault="00482C94" w:rsidP="00482C94">
      <w:pPr>
        <w:pStyle w:val="Zwykytekst"/>
        <w:ind w:left="4248" w:firstLine="708"/>
        <w:jc w:val="both"/>
        <w:rPr>
          <w:rFonts w:ascii="Times New Roman" w:hAnsi="Times New Roman"/>
          <w:sz w:val="16"/>
          <w:szCs w:val="16"/>
        </w:rPr>
      </w:pPr>
      <w:r w:rsidRPr="00AD7037">
        <w:rPr>
          <w:rFonts w:ascii="Times New Roman" w:hAnsi="Times New Roman"/>
          <w:sz w:val="16"/>
          <w:szCs w:val="16"/>
        </w:rPr>
        <w:t xml:space="preserve">              </w:t>
      </w:r>
      <w:r w:rsidRPr="00AD7037">
        <w:rPr>
          <w:rFonts w:ascii="Times New Roman" w:hAnsi="Times New Roman"/>
          <w:sz w:val="16"/>
          <w:szCs w:val="16"/>
        </w:rPr>
        <w:tab/>
      </w:r>
      <w:r w:rsidRPr="00AD7037">
        <w:rPr>
          <w:rFonts w:ascii="Times New Roman" w:hAnsi="Times New Roman"/>
          <w:sz w:val="16"/>
          <w:szCs w:val="16"/>
        </w:rPr>
        <w:tab/>
      </w:r>
      <w:r w:rsidRPr="00AD7037">
        <w:rPr>
          <w:rFonts w:ascii="Times New Roman" w:hAnsi="Times New Roman"/>
          <w:sz w:val="16"/>
          <w:szCs w:val="16"/>
        </w:rPr>
        <w:tab/>
      </w:r>
    </w:p>
    <w:p w14:paraId="5C0F7E3F" w14:textId="77777777" w:rsidR="00482C94" w:rsidRDefault="00482C94" w:rsidP="00482C94">
      <w:pPr>
        <w:pStyle w:val="Zwykytekst"/>
        <w:ind w:left="4248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i/>
          <w:sz w:val="18"/>
          <w:szCs w:val="18"/>
        </w:rPr>
        <w:t xml:space="preserve">   </w:t>
      </w:r>
      <w:r w:rsidRPr="00AC2FE0">
        <w:rPr>
          <w:rFonts w:ascii="Times New Roman" w:hAnsi="Times New Roman"/>
          <w:i/>
          <w:sz w:val="18"/>
          <w:szCs w:val="18"/>
        </w:rPr>
        <w:t>Dokument podpisany kwalifikowanym podpisem elektronicznym</w:t>
      </w:r>
    </w:p>
    <w:p w14:paraId="1315D1E2" w14:textId="77777777" w:rsidR="00C64DD8" w:rsidRDefault="00C64DD8" w:rsidP="00736B3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58AAB56" w14:textId="77777777" w:rsidR="00C64DD8" w:rsidRDefault="00C64DD8" w:rsidP="00736B3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EA92796" w14:textId="77777777" w:rsidR="00C64DD8" w:rsidRDefault="00C64DD8" w:rsidP="00736B3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6A698C3" w14:textId="77777777" w:rsidR="00736B3B" w:rsidRPr="00C866CC" w:rsidRDefault="00736B3B" w:rsidP="00C866CC">
      <w:pPr>
        <w:spacing w:after="0"/>
        <w:rPr>
          <w:rFonts w:ascii="Times New Roman" w:hAnsi="Times New Roman"/>
        </w:rPr>
      </w:pPr>
      <w:r w:rsidRPr="00C866CC">
        <w:rPr>
          <w:rFonts w:ascii="Times New Roman" w:hAnsi="Times New Roman"/>
        </w:rPr>
        <w:t>Obwieszczenie zamieszczono na tablicy ogłoszeń:</w:t>
      </w:r>
    </w:p>
    <w:p w14:paraId="503F56F7" w14:textId="79A807C5" w:rsidR="00736B3B" w:rsidRPr="00C866CC" w:rsidRDefault="00736B3B" w:rsidP="00C866CC">
      <w:pPr>
        <w:spacing w:after="0"/>
        <w:rPr>
          <w:rFonts w:ascii="Times New Roman" w:hAnsi="Times New Roman"/>
        </w:rPr>
      </w:pPr>
      <w:r w:rsidRPr="00C866CC">
        <w:rPr>
          <w:rFonts w:ascii="Times New Roman" w:hAnsi="Times New Roman"/>
        </w:rPr>
        <w:t>Wywieszono dnia ……………………. 202</w:t>
      </w:r>
      <w:r w:rsidR="002563C8">
        <w:rPr>
          <w:rFonts w:ascii="Times New Roman" w:hAnsi="Times New Roman"/>
        </w:rPr>
        <w:t>3</w:t>
      </w:r>
      <w:r w:rsidRPr="00C866CC">
        <w:rPr>
          <w:rFonts w:ascii="Times New Roman" w:hAnsi="Times New Roman"/>
        </w:rPr>
        <w:t xml:space="preserve"> r.</w:t>
      </w:r>
    </w:p>
    <w:p w14:paraId="54967B8F" w14:textId="33F38CF5" w:rsidR="00736B3B" w:rsidRPr="00C866CC" w:rsidRDefault="00736B3B" w:rsidP="00C866CC">
      <w:pPr>
        <w:spacing w:after="0" w:line="240" w:lineRule="auto"/>
        <w:jc w:val="both"/>
        <w:rPr>
          <w:rFonts w:ascii="Times New Roman" w:hAnsi="Times New Roman"/>
        </w:rPr>
      </w:pPr>
      <w:r w:rsidRPr="00C866CC">
        <w:rPr>
          <w:rFonts w:ascii="Times New Roman" w:hAnsi="Times New Roman"/>
        </w:rPr>
        <w:t>Zdjęto</w:t>
      </w:r>
      <w:r w:rsidR="00DD54B7">
        <w:rPr>
          <w:rFonts w:ascii="Times New Roman" w:hAnsi="Times New Roman"/>
        </w:rPr>
        <w:t xml:space="preserve"> </w:t>
      </w:r>
      <w:r w:rsidRPr="00C866CC">
        <w:rPr>
          <w:rFonts w:ascii="Times New Roman" w:hAnsi="Times New Roman"/>
        </w:rPr>
        <w:t>dnia ………..............….. 202</w:t>
      </w:r>
      <w:r w:rsidR="00513E8E" w:rsidRPr="00C866CC">
        <w:rPr>
          <w:rFonts w:ascii="Times New Roman" w:hAnsi="Times New Roman"/>
        </w:rPr>
        <w:t>3</w:t>
      </w:r>
      <w:r w:rsidRPr="00C866CC">
        <w:rPr>
          <w:rFonts w:ascii="Times New Roman" w:hAnsi="Times New Roman"/>
        </w:rPr>
        <w:t xml:space="preserve"> r.</w:t>
      </w:r>
    </w:p>
    <w:p w14:paraId="2C0F0241" w14:textId="66D7871D" w:rsidR="00736B3B" w:rsidRDefault="00736B3B" w:rsidP="00736B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6751FA" w14:textId="77777777" w:rsidR="00C866CC" w:rsidRDefault="00C866CC" w:rsidP="00736B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60A12B" w14:textId="77777777" w:rsidR="00C64DD8" w:rsidRDefault="00C64DD8" w:rsidP="00736B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D64144" w14:textId="77777777" w:rsidR="00736B3B" w:rsidRPr="000150DB" w:rsidRDefault="00736B3B" w:rsidP="00736B3B">
      <w:pPr>
        <w:spacing w:after="0" w:line="240" w:lineRule="auto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0150DB">
        <w:rPr>
          <w:rFonts w:ascii="Times New Roman" w:hAnsi="Times New Roman"/>
          <w:sz w:val="24"/>
          <w:szCs w:val="24"/>
          <w:vertAlign w:val="subscript"/>
        </w:rPr>
        <w:t>....……………………….......................................................…………</w:t>
      </w:r>
    </w:p>
    <w:p w14:paraId="7492BCBE" w14:textId="77777777" w:rsidR="00BC35D3" w:rsidRPr="00B0007D" w:rsidRDefault="00736B3B" w:rsidP="008B6D1B">
      <w:pPr>
        <w:spacing w:line="240" w:lineRule="auto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0150DB">
        <w:rPr>
          <w:rFonts w:ascii="Times New Roman" w:hAnsi="Times New Roman"/>
          <w:sz w:val="24"/>
          <w:szCs w:val="24"/>
          <w:vertAlign w:val="superscript"/>
        </w:rPr>
        <w:t xml:space="preserve">                     (Podpis i pieczęć osoby odpowiedzialnej)</w:t>
      </w:r>
    </w:p>
    <w:sectPr w:rsidR="00BC35D3" w:rsidRPr="00B0007D" w:rsidSect="008114DC">
      <w:footerReference w:type="default" r:id="rId7"/>
      <w:pgSz w:w="11906" w:h="16838"/>
      <w:pgMar w:top="992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85413" w14:textId="77777777" w:rsidR="00DC2949" w:rsidRDefault="00DC2949" w:rsidP="0091389F">
      <w:pPr>
        <w:spacing w:after="0" w:line="240" w:lineRule="auto"/>
      </w:pPr>
      <w:r>
        <w:separator/>
      </w:r>
    </w:p>
  </w:endnote>
  <w:endnote w:type="continuationSeparator" w:id="0">
    <w:p w14:paraId="4E9A59C0" w14:textId="77777777" w:rsidR="00DC2949" w:rsidRDefault="00DC2949" w:rsidP="00913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93A61" w14:textId="77777777" w:rsidR="00C125E6" w:rsidRDefault="00C125E6">
    <w:pPr>
      <w:pStyle w:val="Stopka"/>
      <w:jc w:val="center"/>
    </w:pPr>
  </w:p>
  <w:p w14:paraId="6FE1815D" w14:textId="77777777" w:rsidR="0091389F" w:rsidRDefault="009138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DF447" w14:textId="77777777" w:rsidR="00DC2949" w:rsidRDefault="00DC2949" w:rsidP="0091389F">
      <w:pPr>
        <w:spacing w:after="0" w:line="240" w:lineRule="auto"/>
      </w:pPr>
      <w:r>
        <w:separator/>
      </w:r>
    </w:p>
  </w:footnote>
  <w:footnote w:type="continuationSeparator" w:id="0">
    <w:p w14:paraId="566A6859" w14:textId="77777777" w:rsidR="00DC2949" w:rsidRDefault="00DC2949" w:rsidP="009138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26FF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CB2A3A"/>
    <w:multiLevelType w:val="hybridMultilevel"/>
    <w:tmpl w:val="5C5C9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54565"/>
    <w:multiLevelType w:val="singleLevel"/>
    <w:tmpl w:val="95C658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3" w15:restartNumberingAfterBreak="0">
    <w:nsid w:val="602358CE"/>
    <w:multiLevelType w:val="hybridMultilevel"/>
    <w:tmpl w:val="F5F08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9961291">
    <w:abstractNumId w:val="2"/>
  </w:num>
  <w:num w:numId="2" w16cid:durableId="704643759">
    <w:abstractNumId w:val="1"/>
  </w:num>
  <w:num w:numId="3" w16cid:durableId="16706020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07D"/>
    <w:rsid w:val="00001776"/>
    <w:rsid w:val="00046556"/>
    <w:rsid w:val="00046D26"/>
    <w:rsid w:val="00061ACA"/>
    <w:rsid w:val="00070857"/>
    <w:rsid w:val="000A1A07"/>
    <w:rsid w:val="000B28E1"/>
    <w:rsid w:val="000B48CE"/>
    <w:rsid w:val="000E67C9"/>
    <w:rsid w:val="000E7BF5"/>
    <w:rsid w:val="00104CD8"/>
    <w:rsid w:val="001074F8"/>
    <w:rsid w:val="001422B5"/>
    <w:rsid w:val="001516D4"/>
    <w:rsid w:val="001542D6"/>
    <w:rsid w:val="00160C07"/>
    <w:rsid w:val="001A7F72"/>
    <w:rsid w:val="001C1F3C"/>
    <w:rsid w:val="002250B4"/>
    <w:rsid w:val="00246C0C"/>
    <w:rsid w:val="00254D0F"/>
    <w:rsid w:val="002563C8"/>
    <w:rsid w:val="0025736B"/>
    <w:rsid w:val="00283BEB"/>
    <w:rsid w:val="00291528"/>
    <w:rsid w:val="002A57A2"/>
    <w:rsid w:val="002A7B88"/>
    <w:rsid w:val="002D4D1F"/>
    <w:rsid w:val="00311777"/>
    <w:rsid w:val="003375E7"/>
    <w:rsid w:val="00340FA7"/>
    <w:rsid w:val="00343EA5"/>
    <w:rsid w:val="003457CC"/>
    <w:rsid w:val="003643CA"/>
    <w:rsid w:val="00386516"/>
    <w:rsid w:val="0039053B"/>
    <w:rsid w:val="003A0E54"/>
    <w:rsid w:val="00482C94"/>
    <w:rsid w:val="004A3D56"/>
    <w:rsid w:val="004A60F3"/>
    <w:rsid w:val="004C3FD1"/>
    <w:rsid w:val="00513E8E"/>
    <w:rsid w:val="005620D8"/>
    <w:rsid w:val="005C5D29"/>
    <w:rsid w:val="00644CCE"/>
    <w:rsid w:val="006721F6"/>
    <w:rsid w:val="00672F35"/>
    <w:rsid w:val="00677704"/>
    <w:rsid w:val="00682141"/>
    <w:rsid w:val="006E394B"/>
    <w:rsid w:val="006F2EE3"/>
    <w:rsid w:val="00726C61"/>
    <w:rsid w:val="00736B3B"/>
    <w:rsid w:val="0074268C"/>
    <w:rsid w:val="00745460"/>
    <w:rsid w:val="00747B1E"/>
    <w:rsid w:val="00752874"/>
    <w:rsid w:val="00774892"/>
    <w:rsid w:val="007816A9"/>
    <w:rsid w:val="007C1F0D"/>
    <w:rsid w:val="00804FDC"/>
    <w:rsid w:val="00810BC5"/>
    <w:rsid w:val="008165A1"/>
    <w:rsid w:val="00867E62"/>
    <w:rsid w:val="0087734C"/>
    <w:rsid w:val="008A70CD"/>
    <w:rsid w:val="008B624D"/>
    <w:rsid w:val="008B6D1B"/>
    <w:rsid w:val="008D747F"/>
    <w:rsid w:val="0091389F"/>
    <w:rsid w:val="00922C2B"/>
    <w:rsid w:val="009271D8"/>
    <w:rsid w:val="009464BB"/>
    <w:rsid w:val="00972355"/>
    <w:rsid w:val="00990C73"/>
    <w:rsid w:val="009A32F9"/>
    <w:rsid w:val="009B16B5"/>
    <w:rsid w:val="009B5A73"/>
    <w:rsid w:val="009D429F"/>
    <w:rsid w:val="009E2E5C"/>
    <w:rsid w:val="009E6EA7"/>
    <w:rsid w:val="009F2CE6"/>
    <w:rsid w:val="00A31728"/>
    <w:rsid w:val="00A4035E"/>
    <w:rsid w:val="00A84076"/>
    <w:rsid w:val="00AB583E"/>
    <w:rsid w:val="00AB67C6"/>
    <w:rsid w:val="00AD7037"/>
    <w:rsid w:val="00B0007D"/>
    <w:rsid w:val="00B00E99"/>
    <w:rsid w:val="00BA09F4"/>
    <w:rsid w:val="00BA4F76"/>
    <w:rsid w:val="00BC0911"/>
    <w:rsid w:val="00BE6FD7"/>
    <w:rsid w:val="00BF3AF8"/>
    <w:rsid w:val="00C00B61"/>
    <w:rsid w:val="00C125E6"/>
    <w:rsid w:val="00C23F40"/>
    <w:rsid w:val="00C37821"/>
    <w:rsid w:val="00C47485"/>
    <w:rsid w:val="00C64DD8"/>
    <w:rsid w:val="00C866CC"/>
    <w:rsid w:val="00C95784"/>
    <w:rsid w:val="00CA1A36"/>
    <w:rsid w:val="00CC353B"/>
    <w:rsid w:val="00CD58EB"/>
    <w:rsid w:val="00CE7CB5"/>
    <w:rsid w:val="00D17E52"/>
    <w:rsid w:val="00D201DA"/>
    <w:rsid w:val="00D46B62"/>
    <w:rsid w:val="00D81AA3"/>
    <w:rsid w:val="00DC2949"/>
    <w:rsid w:val="00DD54B7"/>
    <w:rsid w:val="00DE0BA9"/>
    <w:rsid w:val="00E25DBC"/>
    <w:rsid w:val="00E52C93"/>
    <w:rsid w:val="00E55DE1"/>
    <w:rsid w:val="00EB5412"/>
    <w:rsid w:val="00EC4F29"/>
    <w:rsid w:val="00F134EF"/>
    <w:rsid w:val="00F663AF"/>
    <w:rsid w:val="00FB25FE"/>
    <w:rsid w:val="00FC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CA2A2"/>
  <w15:docId w15:val="{A5AC4DF3-3144-44F2-A650-2630ECDE5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07D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134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134EF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B0007D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7C1F0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C1F0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13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389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13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389F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736B3B"/>
    <w:pPr>
      <w:spacing w:after="0" w:line="240" w:lineRule="auto"/>
    </w:pPr>
    <w:rPr>
      <w:rFonts w:ascii="Courier New" w:eastAsia="Times New Roman" w:hAnsi="Courier New"/>
      <w:sz w:val="20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36B3B"/>
    <w:rPr>
      <w:rFonts w:ascii="Courier New" w:eastAsia="Times New Roman" w:hAnsi="Courier New" w:cs="Times New Roman"/>
      <w:sz w:val="20"/>
      <w:szCs w:val="24"/>
      <w:lang w:eastAsia="pl-PL"/>
    </w:rPr>
  </w:style>
  <w:style w:type="paragraph" w:styleId="Bezodstpw">
    <w:name w:val="No Spacing"/>
    <w:uiPriority w:val="1"/>
    <w:qFormat/>
    <w:rsid w:val="00736B3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F134E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134E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34E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4EF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4EF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CA1A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A1A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Bagniewski</dc:creator>
  <cp:lastModifiedBy>Mateusz Bagniewski</cp:lastModifiedBy>
  <cp:revision>3</cp:revision>
  <cp:lastPrinted>2021-05-28T09:52:00Z</cp:lastPrinted>
  <dcterms:created xsi:type="dcterms:W3CDTF">2023-06-06T05:08:00Z</dcterms:created>
  <dcterms:modified xsi:type="dcterms:W3CDTF">2023-06-06T05:17:00Z</dcterms:modified>
</cp:coreProperties>
</file>