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9AE" w:rsidRPr="007C429F" w:rsidRDefault="000F69AE" w:rsidP="007838C2">
      <w:pPr>
        <w:pStyle w:val="BodyText3"/>
        <w:ind w:left="4248" w:firstLine="708"/>
        <w:rPr>
          <w:rFonts w:cs="Calibri"/>
        </w:rPr>
      </w:pPr>
      <w:r w:rsidRPr="007C429F">
        <w:t xml:space="preserve">          Za</w:t>
      </w:r>
      <w:r>
        <w:t>łącznik do uchwały Nr XXIX/176/2021</w:t>
      </w:r>
    </w:p>
    <w:p w:rsidR="000F69AE" w:rsidRPr="00E463BC" w:rsidRDefault="000F69AE" w:rsidP="007838C2">
      <w:pPr>
        <w:pStyle w:val="Heading4"/>
        <w:spacing w:before="0"/>
        <w:rPr>
          <w:rFonts w:ascii="Times New Roman" w:hAnsi="Times New Roman" w:cs="Times New Roman"/>
          <w:i w:val="0"/>
          <w:iCs w:val="0"/>
          <w:sz w:val="24"/>
          <w:szCs w:val="24"/>
        </w:rPr>
      </w:pPr>
      <w:r w:rsidRPr="007C42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463BC">
        <w:rPr>
          <w:rFonts w:ascii="Times New Roman" w:hAnsi="Times New Roman" w:cs="Times New Roman"/>
          <w:i w:val="0"/>
          <w:iCs w:val="0"/>
          <w:sz w:val="24"/>
          <w:szCs w:val="24"/>
        </w:rPr>
        <w:t>Rady Gminy Świekatowo</w:t>
      </w:r>
    </w:p>
    <w:p w:rsidR="000F69AE" w:rsidRPr="007C429F" w:rsidRDefault="000F69AE" w:rsidP="007838C2">
      <w:pPr>
        <w:pStyle w:val="BodyText3"/>
        <w:rPr>
          <w:rFonts w:cs="Calibri"/>
        </w:rPr>
      </w:pPr>
      <w:r w:rsidRPr="007C429F">
        <w:t xml:space="preserve">                                                                                         </w:t>
      </w:r>
      <w:r>
        <w:t xml:space="preserve">    z dnia 29 grudnia 2021 r.</w:t>
      </w:r>
    </w:p>
    <w:p w:rsidR="000F69AE" w:rsidRPr="007C429F" w:rsidRDefault="000F69AE" w:rsidP="007838C2">
      <w:pPr>
        <w:pStyle w:val="BodyText2"/>
        <w:jc w:val="center"/>
        <w:rPr>
          <w:rFonts w:cs="Calibri"/>
          <w:sz w:val="24"/>
          <w:szCs w:val="24"/>
        </w:rPr>
      </w:pPr>
    </w:p>
    <w:p w:rsidR="000F69AE" w:rsidRPr="007C429F" w:rsidRDefault="000F69AE" w:rsidP="007838C2">
      <w:pPr>
        <w:pStyle w:val="BodyText2"/>
        <w:jc w:val="center"/>
        <w:rPr>
          <w:rFonts w:cs="Calibri"/>
          <w:sz w:val="24"/>
          <w:szCs w:val="24"/>
        </w:rPr>
      </w:pPr>
    </w:p>
    <w:p w:rsidR="000F69AE" w:rsidRPr="007C429F" w:rsidRDefault="000F69AE" w:rsidP="007838C2">
      <w:pPr>
        <w:pStyle w:val="BodyText2"/>
        <w:jc w:val="center"/>
        <w:rPr>
          <w:rFonts w:cs="Calibri"/>
          <w:sz w:val="24"/>
          <w:szCs w:val="24"/>
        </w:rPr>
      </w:pPr>
    </w:p>
    <w:p w:rsidR="000F69AE" w:rsidRPr="007C429F" w:rsidRDefault="000F69AE" w:rsidP="007838C2">
      <w:pPr>
        <w:pStyle w:val="BodyText2"/>
        <w:jc w:val="center"/>
        <w:rPr>
          <w:rFonts w:cs="Calibri"/>
          <w:sz w:val="24"/>
          <w:szCs w:val="24"/>
        </w:rPr>
      </w:pPr>
    </w:p>
    <w:p w:rsidR="000F69AE" w:rsidRPr="007C429F" w:rsidRDefault="000F69AE" w:rsidP="007838C2">
      <w:pPr>
        <w:pStyle w:val="BodyText2"/>
        <w:jc w:val="center"/>
        <w:rPr>
          <w:rFonts w:cs="Calibri"/>
          <w:sz w:val="24"/>
          <w:szCs w:val="24"/>
        </w:rPr>
      </w:pPr>
    </w:p>
    <w:p w:rsidR="000F69AE" w:rsidRPr="007C429F" w:rsidRDefault="000F69AE" w:rsidP="007838C2">
      <w:pPr>
        <w:pStyle w:val="Default"/>
        <w:spacing w:line="600" w:lineRule="auto"/>
        <w:jc w:val="center"/>
        <w:rPr>
          <w:rFonts w:ascii="Times New Roman" w:hAnsi="Times New Roman" w:cs="Times New Roman"/>
          <w:b/>
          <w:bCs/>
        </w:rPr>
      </w:pPr>
    </w:p>
    <w:p w:rsidR="000F69AE" w:rsidRPr="007C429F" w:rsidRDefault="000F69AE" w:rsidP="007838C2">
      <w:pPr>
        <w:pStyle w:val="Default"/>
        <w:spacing w:line="600" w:lineRule="auto"/>
        <w:jc w:val="center"/>
        <w:rPr>
          <w:rFonts w:ascii="Times New Roman" w:hAnsi="Times New Roman" w:cs="Times New Roman"/>
          <w:b/>
          <w:bCs/>
        </w:rPr>
      </w:pPr>
    </w:p>
    <w:p w:rsidR="000F69AE" w:rsidRPr="007C429F" w:rsidRDefault="000F69AE" w:rsidP="007838C2">
      <w:pPr>
        <w:pStyle w:val="Default"/>
        <w:spacing w:line="600" w:lineRule="auto"/>
        <w:jc w:val="center"/>
        <w:rPr>
          <w:rFonts w:ascii="Times New Roman" w:hAnsi="Times New Roman" w:cs="Times New Roman"/>
          <w:b/>
          <w:bCs/>
        </w:rPr>
      </w:pPr>
    </w:p>
    <w:p w:rsidR="000F69AE" w:rsidRDefault="000F69AE" w:rsidP="00C37D1B">
      <w:pPr>
        <w:spacing w:after="0" w:line="600" w:lineRule="auto"/>
        <w:jc w:val="center"/>
        <w:rPr>
          <w:rFonts w:ascii="Times New Roman" w:hAnsi="Times New Roman" w:cs="Times New Roman"/>
          <w:b/>
          <w:bCs/>
          <w:sz w:val="24"/>
          <w:szCs w:val="24"/>
        </w:rPr>
      </w:pPr>
    </w:p>
    <w:p w:rsidR="000F69AE" w:rsidRPr="00451016" w:rsidRDefault="000F69AE" w:rsidP="00C37D1B">
      <w:pPr>
        <w:spacing w:after="0" w:line="600" w:lineRule="auto"/>
        <w:jc w:val="center"/>
        <w:rPr>
          <w:rFonts w:ascii="Times New Roman" w:hAnsi="Times New Roman" w:cs="Times New Roman"/>
          <w:b/>
          <w:bCs/>
          <w:sz w:val="28"/>
          <w:szCs w:val="28"/>
        </w:rPr>
      </w:pPr>
      <w:r w:rsidRPr="00451016">
        <w:rPr>
          <w:rFonts w:ascii="Times New Roman" w:hAnsi="Times New Roman" w:cs="Times New Roman"/>
          <w:b/>
          <w:bCs/>
          <w:sz w:val="28"/>
          <w:szCs w:val="28"/>
        </w:rPr>
        <w:t xml:space="preserve">GMINNY PROGRAM PROFILAKTYKI I ROZWIĄZYWANIA PROBLEMÓW ALKOHOLOWYCH ORAZ PRZECIWDZIAŁANIA NARKOMANII </w:t>
      </w:r>
    </w:p>
    <w:p w:rsidR="000F69AE" w:rsidRPr="00451016" w:rsidRDefault="000F69AE" w:rsidP="00C37D1B">
      <w:pPr>
        <w:spacing w:after="0" w:line="600" w:lineRule="auto"/>
        <w:jc w:val="center"/>
        <w:rPr>
          <w:rFonts w:ascii="Times New Roman" w:hAnsi="Times New Roman" w:cs="Times New Roman"/>
          <w:b/>
          <w:bCs/>
          <w:sz w:val="28"/>
          <w:szCs w:val="28"/>
        </w:rPr>
      </w:pPr>
      <w:r>
        <w:rPr>
          <w:rFonts w:ascii="Times New Roman" w:hAnsi="Times New Roman" w:cs="Times New Roman"/>
          <w:b/>
          <w:bCs/>
          <w:sz w:val="28"/>
          <w:szCs w:val="28"/>
        </w:rPr>
        <w:t>NA ROK 2022</w:t>
      </w:r>
    </w:p>
    <w:p w:rsidR="000F69AE" w:rsidRPr="007C429F" w:rsidRDefault="000F69AE" w:rsidP="00A72EA3">
      <w:pPr>
        <w:spacing w:after="0" w:line="600" w:lineRule="auto"/>
        <w:jc w:val="center"/>
        <w:rPr>
          <w:rFonts w:ascii="Times New Roman" w:hAnsi="Times New Roman" w:cs="Times New Roman"/>
          <w:sz w:val="24"/>
          <w:szCs w:val="24"/>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0F69AE" w:rsidRPr="007C429F" w:rsidRDefault="000F69AE" w:rsidP="007838C2">
      <w:pPr>
        <w:spacing w:after="0" w:line="600" w:lineRule="auto"/>
        <w:rPr>
          <w:rFonts w:ascii="Times New Roman" w:hAnsi="Times New Roman" w:cs="Times New Roman"/>
          <w:sz w:val="24"/>
          <w:szCs w:val="24"/>
        </w:rPr>
      </w:pPr>
    </w:p>
    <w:p w:rsidR="000F69AE" w:rsidRPr="007C429F" w:rsidRDefault="000F69AE" w:rsidP="007838C2">
      <w:pPr>
        <w:spacing w:after="0" w:line="600" w:lineRule="auto"/>
        <w:rPr>
          <w:rFonts w:ascii="Times New Roman" w:hAnsi="Times New Roman" w:cs="Times New Roman"/>
          <w:sz w:val="24"/>
          <w:szCs w:val="24"/>
        </w:rPr>
      </w:pPr>
    </w:p>
    <w:p w:rsidR="000F69AE" w:rsidRPr="007C429F" w:rsidRDefault="000F69AE" w:rsidP="007838C2">
      <w:pPr>
        <w:spacing w:after="0" w:line="600" w:lineRule="auto"/>
        <w:rPr>
          <w:rFonts w:ascii="Times New Roman" w:hAnsi="Times New Roman" w:cs="Times New Roman"/>
          <w:sz w:val="24"/>
          <w:szCs w:val="24"/>
        </w:rPr>
      </w:pPr>
    </w:p>
    <w:p w:rsidR="000F69AE" w:rsidRPr="007C429F" w:rsidRDefault="000F69AE" w:rsidP="007838C2">
      <w:pPr>
        <w:spacing w:after="0" w:line="600" w:lineRule="auto"/>
        <w:rPr>
          <w:rFonts w:ascii="Times New Roman" w:hAnsi="Times New Roman" w:cs="Times New Roman"/>
          <w:sz w:val="24"/>
          <w:szCs w:val="24"/>
        </w:rPr>
      </w:pPr>
    </w:p>
    <w:p w:rsidR="000F69AE" w:rsidRDefault="000F69AE" w:rsidP="000C48C9">
      <w:pPr>
        <w:pStyle w:val="ListParagraph"/>
        <w:spacing w:after="0" w:line="600" w:lineRule="auto"/>
        <w:ind w:left="1080"/>
        <w:rPr>
          <w:rFonts w:ascii="Times New Roman" w:hAnsi="Times New Roman" w:cs="Times New Roman"/>
          <w:b/>
          <w:bCs/>
          <w:sz w:val="24"/>
          <w:szCs w:val="24"/>
        </w:rPr>
      </w:pPr>
    </w:p>
    <w:p w:rsidR="000F69AE" w:rsidRPr="00225DAD" w:rsidRDefault="000F69AE"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0F69AE" w:rsidRPr="00225DAD" w:rsidRDefault="000F69AE"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w:t>
      </w:r>
      <w:r>
        <w:rPr>
          <w:rFonts w:ascii="Times New Roman" w:hAnsi="Times New Roman" w:cs="Times New Roman"/>
          <w:sz w:val="24"/>
          <w:szCs w:val="24"/>
        </w:rPr>
        <w:t xml:space="preserve"> alkoholizmowi (Dz.U. z 2018 r. poz. 2137, 2244, z 2017 r.</w:t>
      </w:r>
      <w:r w:rsidRPr="00225DAD">
        <w:rPr>
          <w:rFonts w:ascii="Times New Roman" w:hAnsi="Times New Roman" w:cs="Times New Roman"/>
          <w:sz w:val="24"/>
          <w:szCs w:val="24"/>
        </w:rPr>
        <w:t xml:space="preserve"> poz. poz. 730),</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2018 r. poz. 1030, 1490, 1669, z 2019 r. poz. 852),</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 z 2015 r. poz. 1390 z 2019 r. poz. 730),</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zdrowiu publicznym (Dz. U. z 2018 r. poz. 1492, z 2019 r. poz. 447),</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5. z dnia 15 kwietnia 2011 roku o działalności leczniczej (Dz. U. z 2018 r. </w:t>
      </w:r>
      <w:r>
        <w:rPr>
          <w:rFonts w:ascii="Times New Roman" w:hAnsi="Times New Roman" w:cs="Times New Roman"/>
          <w:sz w:val="24"/>
          <w:szCs w:val="24"/>
        </w:rPr>
        <w:t>poz. 2190, 1629, 2219 z 2019 r.</w:t>
      </w:r>
      <w:r w:rsidRPr="00225DAD">
        <w:rPr>
          <w:rFonts w:ascii="Times New Roman" w:hAnsi="Times New Roman" w:cs="Times New Roman"/>
          <w:sz w:val="24"/>
          <w:szCs w:val="24"/>
        </w:rPr>
        <w:t xml:space="preserve"> poz. 492, 730, 959), </w:t>
      </w:r>
    </w:p>
    <w:p w:rsidR="000F69AE" w:rsidRPr="00225DAD" w:rsidRDefault="000F69AE"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b/>
          <w:bCs/>
          <w:sz w:val="24"/>
          <w:szCs w:val="24"/>
        </w:rPr>
        <w:t>Programy krajowe:</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0F69AE" w:rsidRPr="00225DAD" w:rsidRDefault="000F69AE"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2. Krajowy Program Przeciwdziałania Przemocy w Rodzinie na lata 2014 – 2020 z dnia 29 kwietnia 2014 roku.</w:t>
      </w:r>
    </w:p>
    <w:p w:rsidR="000F69AE" w:rsidRDefault="000F69AE" w:rsidP="00393EDB">
      <w:pPr>
        <w:spacing w:after="0"/>
        <w:rPr>
          <w:rFonts w:ascii="Times New Roman" w:hAnsi="Times New Roman" w:cs="Times New Roman"/>
          <w:sz w:val="24"/>
          <w:szCs w:val="24"/>
        </w:rPr>
      </w:pPr>
    </w:p>
    <w:p w:rsidR="000F69AE" w:rsidRPr="00393EDB" w:rsidRDefault="000F69AE" w:rsidP="00393EDB">
      <w:pPr>
        <w:spacing w:after="0"/>
        <w:rPr>
          <w:rFonts w:ascii="Times New Roman" w:hAnsi="Times New Roman" w:cs="Times New Roman"/>
          <w:b/>
          <w:bCs/>
          <w:sz w:val="24"/>
          <w:szCs w:val="24"/>
        </w:rPr>
      </w:pPr>
    </w:p>
    <w:p w:rsidR="000F69AE" w:rsidRDefault="000F69AE" w:rsidP="00FA1CCC">
      <w:pPr>
        <w:pStyle w:val="BodyText"/>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0F69AE" w:rsidRDefault="000F69AE"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0F69AE" w:rsidRDefault="000F69AE" w:rsidP="00FA1CCC">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0F69AE" w:rsidRDefault="000F69AE"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0F69AE" w:rsidRPr="007C429F" w:rsidRDefault="000F69AE" w:rsidP="005D33CD">
      <w:pPr>
        <w:pStyle w:val="BodyText"/>
        <w:spacing w:before="120"/>
        <w:ind w:firstLine="708"/>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0F69AE" w:rsidRPr="007C429F" w:rsidRDefault="000F69AE"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0F69AE" w:rsidRPr="007C429F" w:rsidRDefault="000F69AE"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0F69AE" w:rsidRDefault="000F69AE"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 2022 </w:t>
      </w:r>
      <w:r w:rsidRPr="007C429F">
        <w:rPr>
          <w:rFonts w:ascii="Times New Roman" w:hAnsi="Times New Roman" w:cs="Times New Roman"/>
          <w:sz w:val="24"/>
          <w:szCs w:val="24"/>
        </w:rPr>
        <w:t>roku dostosowane są do potrzeb lokalnych oraz możliwości finansowych i kadrowych.</w:t>
      </w:r>
    </w:p>
    <w:p w:rsidR="000F69AE" w:rsidRDefault="000F69AE" w:rsidP="00386B4B">
      <w:pPr>
        <w:spacing w:after="0" w:line="278" w:lineRule="auto"/>
        <w:ind w:firstLine="227"/>
        <w:rPr>
          <w:rFonts w:ascii="Times New Roman" w:hAnsi="Times New Roman" w:cs="Times New Roman"/>
          <w:sz w:val="24"/>
          <w:szCs w:val="24"/>
        </w:rPr>
      </w:pPr>
    </w:p>
    <w:p w:rsidR="000F69AE" w:rsidRPr="00791AA1" w:rsidRDefault="000F69AE"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0F69AE" w:rsidRPr="00791AA1" w:rsidRDefault="000F69AE"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0F69AE" w:rsidRPr="00791AA1" w:rsidRDefault="000F69AE"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0F69AE" w:rsidRPr="00791AA1" w:rsidRDefault="000F69AE" w:rsidP="00386B4B">
      <w:pPr>
        <w:spacing w:after="0" w:line="278" w:lineRule="auto"/>
        <w:ind w:firstLine="227"/>
        <w:rPr>
          <w:rFonts w:ascii="Times New Roman" w:hAnsi="Times New Roman" w:cs="Times New Roman"/>
          <w:sz w:val="24"/>
          <w:szCs w:val="24"/>
        </w:rPr>
      </w:pPr>
    </w:p>
    <w:p w:rsidR="000F69AE" w:rsidRPr="00791AA1" w:rsidRDefault="000F69AE"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0F69AE" w:rsidRPr="00791AA1" w:rsidRDefault="000F69AE" w:rsidP="00DB362C">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0F69AE" w:rsidRPr="006F1C79" w:rsidRDefault="000F69AE"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Zamieszczenie zadań wynikających z dwóch odrębnych przepisów w jednym Programie wynika przede wszystkim z faktu</w:t>
      </w:r>
      <w:r>
        <w:rPr>
          <w:rFonts w:ascii="Times New Roman" w:hAnsi="Times New Roman" w:cs="Times New Roman"/>
          <w:sz w:val="24"/>
          <w:szCs w:val="24"/>
        </w:rPr>
        <w:t>,</w:t>
      </w:r>
      <w:r w:rsidRPr="00791AA1">
        <w:rPr>
          <w:rFonts w:ascii="Times New Roman" w:hAnsi="Times New Roman" w:cs="Times New Roman"/>
          <w:sz w:val="24"/>
          <w:szCs w:val="24"/>
        </w:rPr>
        <w:t xml:space="preserve">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w:t>
      </w:r>
      <w:r>
        <w:rPr>
          <w:rFonts w:ascii="Times New Roman" w:hAnsi="Times New Roman" w:cs="Times New Roman"/>
          <w:sz w:val="24"/>
          <w:szCs w:val="24"/>
        </w:rPr>
        <w:t xml:space="preserve">jętności wychowawczych rodziców, szczególnie w tak </w:t>
      </w:r>
      <w:r w:rsidRPr="006F1C79">
        <w:rPr>
          <w:rFonts w:ascii="Times New Roman" w:hAnsi="Times New Roman" w:cs="Times New Roman"/>
          <w:sz w:val="24"/>
          <w:szCs w:val="24"/>
        </w:rPr>
        <w:t xml:space="preserve">trudnym </w:t>
      </w:r>
      <w:r>
        <w:rPr>
          <w:rFonts w:ascii="Times New Roman" w:hAnsi="Times New Roman" w:cs="Times New Roman"/>
          <w:sz w:val="24"/>
          <w:szCs w:val="24"/>
        </w:rPr>
        <w:t>okresie  rozwoju epidemii korona</w:t>
      </w:r>
      <w:r w:rsidRPr="006F1C79">
        <w:rPr>
          <w:rFonts w:ascii="Times New Roman" w:hAnsi="Times New Roman" w:cs="Times New Roman"/>
          <w:sz w:val="24"/>
          <w:szCs w:val="24"/>
        </w:rPr>
        <w:t>wirusa w Polsce i na świecie.</w:t>
      </w:r>
    </w:p>
    <w:p w:rsidR="000F69AE" w:rsidRPr="00915FDD" w:rsidRDefault="000F69AE" w:rsidP="00915FDD">
      <w:pPr>
        <w:pStyle w:val="ListParagraph"/>
        <w:spacing w:after="0" w:line="240" w:lineRule="auto"/>
        <w:ind w:left="1080"/>
        <w:rPr>
          <w:rFonts w:ascii="Times New Roman" w:hAnsi="Times New Roman" w:cs="Times New Roman"/>
          <w:sz w:val="24"/>
          <w:szCs w:val="24"/>
        </w:rPr>
      </w:pPr>
    </w:p>
    <w:p w:rsidR="000F69AE" w:rsidRDefault="000F69AE" w:rsidP="00072FC4">
      <w:pPr>
        <w:pStyle w:val="ListParagraph"/>
        <w:numPr>
          <w:ilvl w:val="0"/>
          <w:numId w:val="38"/>
        </w:numPr>
        <w:spacing w:after="0" w:line="240" w:lineRule="auto"/>
        <w:rPr>
          <w:rFonts w:ascii="Times New Roman" w:hAnsi="Times New Roman" w:cs="Times New Roman"/>
          <w:b/>
          <w:bCs/>
          <w:color w:val="000000"/>
          <w:spacing w:val="-14"/>
          <w:sz w:val="24"/>
          <w:szCs w:val="24"/>
        </w:rPr>
      </w:pPr>
      <w:r w:rsidRPr="00EE2E63">
        <w:rPr>
          <w:rFonts w:ascii="Times New Roman" w:hAnsi="Times New Roman" w:cs="Times New Roman"/>
          <w:b/>
          <w:bCs/>
          <w:color w:val="000000"/>
          <w:spacing w:val="-9"/>
          <w:sz w:val="24"/>
          <w:szCs w:val="24"/>
        </w:rPr>
        <w:t xml:space="preserve">Diagnoza    sytuacji    w    gminie    Świekatowo   w    aspekcie    problemów </w:t>
      </w:r>
      <w:r w:rsidRPr="00EE2E63">
        <w:rPr>
          <w:rFonts w:ascii="Times New Roman" w:hAnsi="Times New Roman" w:cs="Times New Roman"/>
          <w:b/>
          <w:bCs/>
          <w:color w:val="000000"/>
          <w:spacing w:val="-14"/>
          <w:sz w:val="24"/>
          <w:szCs w:val="24"/>
        </w:rPr>
        <w:t>alkoholowych</w:t>
      </w:r>
    </w:p>
    <w:p w:rsidR="000F69AE" w:rsidRPr="00EE2E63" w:rsidRDefault="000F69AE" w:rsidP="00072FC4">
      <w:pPr>
        <w:pStyle w:val="ListParagraph"/>
        <w:spacing w:after="0" w:line="240" w:lineRule="auto"/>
        <w:ind w:left="1080"/>
        <w:rPr>
          <w:rFonts w:ascii="Times New Roman" w:hAnsi="Times New Roman" w:cs="Times New Roman"/>
          <w:b/>
          <w:bCs/>
          <w:color w:val="000000"/>
          <w:spacing w:val="-14"/>
          <w:sz w:val="24"/>
          <w:szCs w:val="24"/>
        </w:rPr>
      </w:pPr>
      <w:r>
        <w:rPr>
          <w:rFonts w:ascii="Times New Roman" w:hAnsi="Times New Roman" w:cs="Times New Roman"/>
          <w:b/>
          <w:bCs/>
          <w:color w:val="000000"/>
          <w:spacing w:val="-14"/>
          <w:sz w:val="24"/>
          <w:szCs w:val="24"/>
        </w:rPr>
        <w:t xml:space="preserve">                                      </w:t>
      </w:r>
      <w:r w:rsidRPr="00EE2E63">
        <w:rPr>
          <w:rFonts w:ascii="Times New Roman" w:hAnsi="Times New Roman" w:cs="Times New Roman"/>
          <w:b/>
          <w:bCs/>
          <w:color w:val="000000"/>
          <w:spacing w:val="-14"/>
          <w:sz w:val="24"/>
          <w:szCs w:val="24"/>
        </w:rPr>
        <w:t xml:space="preserve"> i </w:t>
      </w:r>
      <w:r>
        <w:rPr>
          <w:rFonts w:ascii="Times New Roman" w:hAnsi="Times New Roman" w:cs="Times New Roman"/>
          <w:b/>
          <w:bCs/>
          <w:color w:val="000000"/>
          <w:spacing w:val="-14"/>
          <w:sz w:val="24"/>
          <w:szCs w:val="24"/>
        </w:rPr>
        <w:t>narkotykowych w 2021</w:t>
      </w:r>
      <w:r w:rsidRPr="00EE2E63">
        <w:rPr>
          <w:rFonts w:ascii="Times New Roman" w:hAnsi="Times New Roman" w:cs="Times New Roman"/>
          <w:b/>
          <w:bCs/>
          <w:color w:val="000000"/>
          <w:spacing w:val="-14"/>
          <w:sz w:val="24"/>
          <w:szCs w:val="24"/>
        </w:rPr>
        <w:t xml:space="preserve"> roku</w:t>
      </w:r>
    </w:p>
    <w:p w:rsidR="000F69AE" w:rsidRPr="00290E8C" w:rsidRDefault="000F69AE" w:rsidP="00442D99">
      <w:pPr>
        <w:spacing w:after="0" w:line="240" w:lineRule="auto"/>
        <w:ind w:left="360"/>
        <w:jc w:val="center"/>
        <w:rPr>
          <w:rFonts w:ascii="Times New Roman" w:hAnsi="Times New Roman" w:cs="Times New Roman"/>
          <w:sz w:val="24"/>
          <w:szCs w:val="24"/>
        </w:rPr>
      </w:pP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Diagnoza Lokalnych Zagrożeń Społecznych w  Gminie Świekatowo w postaci Raportu  przygotowany został przez: Immunis Profilaktyka Uzależnień i Przemocy.</w:t>
      </w: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W badaniu przeprowadzonym na terenie gminy Świekatowo wzięło udział 104 uczniów (56 dziewcząt i 48 chłopców). Badanie odbywało się w czasie zajęć lekcyjnych, miało postać ankiety składającej się z 72 pytań. Na niektóre z nich było można dopisać swoje własne odpowiedzi. Celem przeprowadzonej ankiety była analiza następujących problemów społecznych:</w:t>
      </w: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Kwestia spożywania alkoholu</w:t>
      </w: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Problem przemocy domowej, rówieśniczej, cyberprzemocy,</w:t>
      </w: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Kwestia palenia papierosów i e-papierosów</w:t>
      </w:r>
    </w:p>
    <w:p w:rsidR="000F69AE" w:rsidRPr="00290E8C" w:rsidRDefault="000F69AE" w:rsidP="003109C0">
      <w:pPr>
        <w:tabs>
          <w:tab w:val="left" w:pos="1080"/>
        </w:tabs>
        <w:spacing w:after="0" w:line="240" w:lineRule="atLeast"/>
        <w:rPr>
          <w:rFonts w:ascii="Times New Roman" w:hAnsi="Times New Roman" w:cs="Times New Roman"/>
          <w:sz w:val="24"/>
          <w:szCs w:val="24"/>
        </w:rPr>
      </w:pPr>
      <w:r w:rsidRPr="00290E8C">
        <w:rPr>
          <w:rFonts w:ascii="Times New Roman" w:hAnsi="Times New Roman" w:cs="Times New Roman"/>
          <w:sz w:val="24"/>
          <w:szCs w:val="24"/>
        </w:rPr>
        <w:t xml:space="preserve"> • Problem zażywania narkotyków przez nieletnich </w:t>
      </w:r>
    </w:p>
    <w:p w:rsidR="000F69AE" w:rsidRPr="00290E8C" w:rsidRDefault="000F69AE" w:rsidP="003109C0">
      <w:pPr>
        <w:tabs>
          <w:tab w:val="left" w:pos="1080"/>
        </w:tabs>
        <w:spacing w:after="0" w:line="240" w:lineRule="atLeast"/>
        <w:rPr>
          <w:rFonts w:ascii="Times New Roman" w:hAnsi="Times New Roman" w:cs="Times New Roman"/>
          <w:b/>
          <w:bCs/>
          <w:sz w:val="24"/>
          <w:szCs w:val="24"/>
        </w:rPr>
      </w:pPr>
      <w:r w:rsidRPr="00290E8C">
        <w:rPr>
          <w:rFonts w:ascii="Times New Roman" w:hAnsi="Times New Roman" w:cs="Times New Roman"/>
          <w:sz w:val="24"/>
          <w:szCs w:val="24"/>
        </w:rPr>
        <w:t>Pytania sformułowaliśmy w taki sposób by uzyskać jak najbardziej rzetelne wyniki biorąc pod uwagę to jak wygląda teraz obecna sytuacja w kraju i na świecie. Wiele aspektów życia przeniosło się dziś do sieci i należało to uwzględnić w szczególności zadając pytania dotyczące cyberprzemocy i uzależnień od Internetu czy telefonu komórkowego</w:t>
      </w:r>
    </w:p>
    <w:p w:rsidR="000F69AE" w:rsidRDefault="000F69AE" w:rsidP="003109C0">
      <w:pPr>
        <w:tabs>
          <w:tab w:val="left" w:pos="1080"/>
        </w:tabs>
        <w:spacing w:after="0" w:line="240" w:lineRule="atLeast"/>
        <w:rPr>
          <w:rFonts w:ascii="Times New Roman" w:hAnsi="Times New Roman" w:cs="Times New Roman"/>
          <w:b/>
          <w:bCs/>
          <w:sz w:val="24"/>
          <w:szCs w:val="24"/>
        </w:rPr>
      </w:pP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W badaniu wzięli udział również osoby dorosłe, mieszkańcy naszej Gminy.</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Celem badania danej grupy społecznej była identyfikacja zagrożeń społecznych w środowisku lokalnym, w szczególności obejmujących:</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 problem ubóstwa oraz bezrobocia </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zażywaniem i uzależnieniem od narkotyków </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ze spożywaniem alkoholu </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uzależnieniem od nikotyny </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xml:space="preserve">• zagadnienia związane z uzależnieniem od Internetu </w:t>
      </w:r>
    </w:p>
    <w:p w:rsidR="000F69AE" w:rsidRDefault="000F69AE" w:rsidP="003109C0">
      <w:pPr>
        <w:tabs>
          <w:tab w:val="left" w:pos="1080"/>
        </w:tabs>
        <w:spacing w:after="0" w:line="240" w:lineRule="atLeast"/>
        <w:rPr>
          <w:rFonts w:ascii="Times New Roman" w:hAnsi="Times New Roman" w:cs="Times New Roman"/>
          <w:sz w:val="24"/>
          <w:szCs w:val="24"/>
        </w:rPr>
      </w:pPr>
      <w:r w:rsidRPr="00E77AA0">
        <w:rPr>
          <w:rFonts w:ascii="Times New Roman" w:hAnsi="Times New Roman" w:cs="Times New Roman"/>
          <w:sz w:val="24"/>
          <w:szCs w:val="24"/>
        </w:rPr>
        <w:t>• zagadnienia związane z przemocą psychiczną oraz fizyczną</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E77AA0">
        <w:rPr>
          <w:rFonts w:ascii="Times New Roman" w:hAnsi="Times New Roman" w:cs="Times New Roman"/>
          <w:sz w:val="24"/>
          <w:szCs w:val="24"/>
        </w:rPr>
        <w:t>Trzecią grupą badawczą byli sprzedawcy i osoby pod</w:t>
      </w:r>
      <w:r>
        <w:rPr>
          <w:rFonts w:ascii="Times New Roman" w:hAnsi="Times New Roman" w:cs="Times New Roman"/>
          <w:sz w:val="24"/>
          <w:szCs w:val="24"/>
        </w:rPr>
        <w:t>a</w:t>
      </w:r>
      <w:r w:rsidRPr="00E77AA0">
        <w:rPr>
          <w:rFonts w:ascii="Times New Roman" w:hAnsi="Times New Roman" w:cs="Times New Roman"/>
          <w:sz w:val="24"/>
          <w:szCs w:val="24"/>
        </w:rPr>
        <w:t>jące alkohol w Gminie Świekatowo</w:t>
      </w:r>
      <w:r>
        <w:rPr>
          <w:rFonts w:ascii="Times New Roman" w:hAnsi="Times New Roman" w:cs="Times New Roman"/>
          <w:sz w:val="24"/>
          <w:szCs w:val="24"/>
        </w:rPr>
        <w:t>.</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E77AA0">
        <w:rPr>
          <w:rFonts w:ascii="Times New Roman" w:hAnsi="Times New Roman" w:cs="Times New Roman"/>
          <w:sz w:val="24"/>
          <w:szCs w:val="24"/>
        </w:rPr>
        <w:t xml:space="preserve"> W badaniu diagnozującym wybrane problemy społeczne na terenie gminy wzięło udział 14 dorosłych </w:t>
      </w:r>
    </w:p>
    <w:p w:rsidR="000F69AE" w:rsidRPr="009F22C0"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sprzedawców i osób podających alkohol.</w:t>
      </w:r>
    </w:p>
    <w:p w:rsidR="000F69AE" w:rsidRPr="009F22C0" w:rsidRDefault="000F69AE" w:rsidP="009F22C0">
      <w:pPr>
        <w:tabs>
          <w:tab w:val="left" w:pos="1080"/>
        </w:tabs>
        <w:spacing w:after="0" w:line="240" w:lineRule="atLeast"/>
        <w:ind w:left="1080" w:hanging="1080"/>
        <w:jc w:val="both"/>
        <w:rPr>
          <w:rFonts w:ascii="Times New Roman" w:hAnsi="Times New Roman" w:cs="Times New Roman"/>
          <w:sz w:val="24"/>
          <w:szCs w:val="24"/>
        </w:rPr>
      </w:pPr>
      <w:r w:rsidRPr="009F22C0">
        <w:rPr>
          <w:rFonts w:ascii="Times New Roman" w:hAnsi="Times New Roman" w:cs="Times New Roman"/>
          <w:b/>
          <w:bCs/>
          <w:sz w:val="24"/>
          <w:szCs w:val="24"/>
        </w:rPr>
        <w:t>Podsumowanie</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w:t>
      </w:r>
      <w:r>
        <w:rPr>
          <w:rFonts w:ascii="Times New Roman" w:hAnsi="Times New Roman" w:cs="Times New Roman"/>
          <w:sz w:val="24"/>
          <w:szCs w:val="24"/>
        </w:rPr>
        <w:t>D</w:t>
      </w:r>
      <w:r w:rsidRPr="009F22C0">
        <w:rPr>
          <w:rFonts w:ascii="Times New Roman" w:hAnsi="Times New Roman" w:cs="Times New Roman"/>
          <w:sz w:val="24"/>
          <w:szCs w:val="24"/>
        </w:rPr>
        <w:t xml:space="preserve">ane uzyskane za pomocą ankiet oraz analiza zgromadzonych danych pozwoliły na dokonanie </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podsumowania i wyciągnięcie wniosków diagnozujących lokalne zagrożenia społeczne na terenie gminy, </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które podzielone zostały ze względu na rodzaj problemu.</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Celem raportu było przedstawienie problemów społecznych dotykających gminę w odniesieniu do opinii</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mieszkańców z terenu gminy: dorosłych mieszkańców, sprzedawców, uczniów szkół podstawowych.</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Cel ten został zrealizowany w toku weryfikacji zebranego materiału badawczego, będącego podstawą </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opracowania wniosków, które posłużą do tworzenia różnego rodzaju programów pomocowych</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zmierzających do poprawy sytuacji na terenie gminy, w tym jakości życia jej mieszkańców.</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r w:rsidRPr="009F22C0">
        <w:rPr>
          <w:rFonts w:ascii="Times New Roman" w:hAnsi="Times New Roman" w:cs="Times New Roman"/>
          <w:sz w:val="24"/>
          <w:szCs w:val="24"/>
        </w:rPr>
        <w:t xml:space="preserve"> Na co szczególnie zwrócił uwagę zespół badawczy:</w:t>
      </w:r>
    </w:p>
    <w:p w:rsidR="000F69AE" w:rsidRDefault="000F69AE" w:rsidP="00E77AA0">
      <w:pPr>
        <w:tabs>
          <w:tab w:val="left" w:pos="1080"/>
        </w:tabs>
        <w:spacing w:after="0" w:line="240" w:lineRule="atLeast"/>
        <w:ind w:left="1080" w:hanging="1080"/>
        <w:rPr>
          <w:rFonts w:ascii="Times New Roman" w:hAnsi="Times New Roman" w:cs="Times New Roman"/>
          <w:sz w:val="24"/>
          <w:szCs w:val="24"/>
        </w:rPr>
      </w:pPr>
    </w:p>
    <w:p w:rsidR="000F69AE" w:rsidRPr="00416260" w:rsidRDefault="000F69AE" w:rsidP="00D93980">
      <w:pPr>
        <w:pStyle w:val="ListParagraph"/>
        <w:tabs>
          <w:tab w:val="left" w:pos="1080"/>
        </w:tabs>
        <w:spacing w:after="0" w:line="240" w:lineRule="atLeast"/>
        <w:ind w:left="60"/>
        <w:rPr>
          <w:rFonts w:ascii="Times New Roman" w:hAnsi="Times New Roman" w:cs="Times New Roman"/>
          <w:sz w:val="24"/>
          <w:szCs w:val="24"/>
        </w:rPr>
      </w:pPr>
      <w:r>
        <w:rPr>
          <w:rFonts w:ascii="Times New Roman" w:hAnsi="Times New Roman" w:cs="Times New Roman"/>
          <w:sz w:val="24"/>
          <w:szCs w:val="24"/>
        </w:rPr>
        <w:t xml:space="preserve">1. </w:t>
      </w:r>
      <w:r w:rsidRPr="00416260">
        <w:rPr>
          <w:rFonts w:ascii="Times New Roman" w:hAnsi="Times New Roman" w:cs="Times New Roman"/>
          <w:sz w:val="24"/>
          <w:szCs w:val="24"/>
        </w:rPr>
        <w:t xml:space="preserve">Uczniowie Szkoły Podstawowej w 35% przyznali się do spożywania alkoholu, z czego ponad połowa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przyznała się do tego, że kiedy spożywała alkohol to rodzice o tym wiedzieli. Jest to bardzo niepokojący sygnał, który płynie z wyników ów badań.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2. Uczniowie udzieli odpowiedzi, że aż ponad 30% nie posiada wiedzy na temat wpływu na alkoholu na swój organizm, ponad 30% nie posiada wiedzy na temat wpływu nikotyny na swój organizm zaś co 2 uczeń nie wie gdzie miałby szukać pomocy w przypadku kontaktu z środkami psychoaktywnymi.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3. Prawie 50% Uczniów wskazało w ankiecie, że spożywało piwo bezalkoholowe - to jest bardzo ważny sygnał zarówno dla Dyrektorów Placówek, jak również dla rodziców. Bowiem jest to przyzwyczajanie konsumenta do marki, butelki/puszki, a także smaku. Z czego, aż 32 osób wskazało, że ów trunkiem zostali poczęstowanie przez osoby dorosłe,</w:t>
      </w:r>
      <w:r>
        <w:rPr>
          <w:rFonts w:ascii="Times New Roman" w:hAnsi="Times New Roman" w:cs="Times New Roman"/>
          <w:sz w:val="24"/>
          <w:szCs w:val="24"/>
        </w:rPr>
        <w:t xml:space="preserve"> </w:t>
      </w:r>
      <w:r w:rsidRPr="00416260">
        <w:rPr>
          <w:rFonts w:ascii="Times New Roman" w:hAnsi="Times New Roman" w:cs="Times New Roman"/>
          <w:sz w:val="24"/>
          <w:szCs w:val="24"/>
        </w:rPr>
        <w:t>Głównymi powodami spożywania alkoholu według młodzieży są przede wszystkim: dla lepszej zabawy, dla towarzystwa, żeby zapomnieć o problemach rodzinnych.</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5. Co czwarty respondent wskazał, że zauważa problemy związany z nadmiernym spożywa</w:t>
      </w:r>
      <w:r>
        <w:rPr>
          <w:rFonts w:ascii="Times New Roman" w:hAnsi="Times New Roman" w:cs="Times New Roman"/>
          <w:sz w:val="24"/>
          <w:szCs w:val="24"/>
        </w:rPr>
        <w:t>niem</w:t>
      </w:r>
      <w:r w:rsidRPr="00416260">
        <w:rPr>
          <w:rFonts w:ascii="Times New Roman" w:hAnsi="Times New Roman" w:cs="Times New Roman"/>
          <w:sz w:val="24"/>
          <w:szCs w:val="24"/>
        </w:rPr>
        <w:t xml:space="preserve"> alkoholu przez osoby z najbliższej rodziny.</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6. Dwóch respondentów wskazało, że miało kontakt </w:t>
      </w:r>
      <w:r>
        <w:rPr>
          <w:rFonts w:ascii="Times New Roman" w:hAnsi="Times New Roman" w:cs="Times New Roman"/>
          <w:sz w:val="24"/>
          <w:szCs w:val="24"/>
        </w:rPr>
        <w:t>z środkami psychoaktywnymi. Nato</w:t>
      </w:r>
      <w:r w:rsidRPr="00416260">
        <w:rPr>
          <w:rFonts w:ascii="Times New Roman" w:hAnsi="Times New Roman" w:cs="Times New Roman"/>
          <w:sz w:val="24"/>
          <w:szCs w:val="24"/>
        </w:rPr>
        <w:t>miast istotna jest kwestia, że respondenci uważają, że zdobycie środków psychoaktywnych jest trudne tylko dla - 7 %.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7. Dla zrozumienia owej problematyki rozważnie było kwestii przyczyn sięgania przez młodzież po środki psychoaktywne - dla lepszej zabawy, żeby zapomnie</w:t>
      </w:r>
      <w:r>
        <w:rPr>
          <w:rFonts w:ascii="Times New Roman" w:hAnsi="Times New Roman" w:cs="Times New Roman"/>
          <w:sz w:val="24"/>
          <w:szCs w:val="24"/>
        </w:rPr>
        <w:t>ć</w:t>
      </w:r>
      <w:r w:rsidRPr="00416260">
        <w:rPr>
          <w:rFonts w:ascii="Times New Roman" w:hAnsi="Times New Roman" w:cs="Times New Roman"/>
          <w:sz w:val="24"/>
          <w:szCs w:val="24"/>
        </w:rPr>
        <w:t xml:space="preserve"> o problemach rodzinnych lub też zapomnieć o kłopotach w szkole. Wiele badań poświęconych wyjaśnianiu przyczyn używania przez młodzież narkotyków wskazuje, że nie da się ich wytłumaczyć jedynie specyfiką okresu dorastania. Okazuje się bowiem, że mimo ważności potrzeb rozwojowych, większość młodych ludzi zaprzestaje (w większym lub mniejszym stopniu) używania narkotyków po pewnym czasie ich przy</w:t>
      </w:r>
      <w:r>
        <w:rPr>
          <w:rFonts w:ascii="Times New Roman" w:hAnsi="Times New Roman" w:cs="Times New Roman"/>
          <w:sz w:val="24"/>
          <w:szCs w:val="24"/>
        </w:rPr>
        <w:t>j</w:t>
      </w:r>
      <w:r w:rsidRPr="00416260">
        <w:rPr>
          <w:rFonts w:ascii="Times New Roman" w:hAnsi="Times New Roman" w:cs="Times New Roman"/>
          <w:sz w:val="24"/>
          <w:szCs w:val="24"/>
        </w:rPr>
        <w:t>mowania. Natomiast część z nich kontynuuje używanie narkotyków, zmierzając w kierunku uzależnienia. Jak wskazują badania (Kafetzopoulos, 2006), niezależnie od tego, jakie są przyczyny rozpoczęcia używania narkotyków, istnieją pewne czynniki ryzyka lub czynniki chroniące, które prowadzą młodych ludzi do nadużywania substancji lub chronią ich przed tym. Czynniki ryzyka odnoszą się do trzech głównych sfer życia człowieka: biologicznej psychologicznej i społecznej. Czynniki chroniące stanowią zazwyczaj pozytywne przeciwieństwo czynników negatywnych.</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8. W przypadku rozważań dotyczących środków psychoaktywnych, aż 50 % Uczniów nie wie, gdzie miałoby szukać pomoc</w:t>
      </w:r>
      <w:r>
        <w:rPr>
          <w:rFonts w:ascii="Times New Roman" w:hAnsi="Times New Roman" w:cs="Times New Roman"/>
          <w:sz w:val="24"/>
          <w:szCs w:val="24"/>
        </w:rPr>
        <w:t>y</w:t>
      </w:r>
      <w:r w:rsidRPr="00416260">
        <w:rPr>
          <w:rFonts w:ascii="Times New Roman" w:hAnsi="Times New Roman" w:cs="Times New Roman"/>
          <w:sz w:val="24"/>
          <w:szCs w:val="24"/>
        </w:rPr>
        <w:t xml:space="preserve"> w przypadku zagrożenia. To jest bardzo istotne, w celu rozważenia działań podejmowanych w ramach działań profilaktycznych na terenie Szkoły w Gminie Świekatowo.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9. Zagadnienie dotyczące palenia papierosów również wskazują, że 18 osób paliło papierosy, oraz 10 osób wskazało, że pali e-papierosy. Natomiast po raz kolejny zauważamy, że 35 % respondentów nie posiada wiedzy na temat szkodliwości nikotyny na swój organizm. Co za tym idzie co 3 osoba w Szkole Podstawowej nie posiada wiedzy na tematu wpływ</w:t>
      </w:r>
      <w:r>
        <w:rPr>
          <w:rFonts w:ascii="Times New Roman" w:hAnsi="Times New Roman" w:cs="Times New Roman"/>
          <w:sz w:val="24"/>
          <w:szCs w:val="24"/>
        </w:rPr>
        <w:t>u</w:t>
      </w:r>
      <w:r w:rsidRPr="00416260">
        <w:rPr>
          <w:rFonts w:ascii="Times New Roman" w:hAnsi="Times New Roman" w:cs="Times New Roman"/>
          <w:sz w:val="24"/>
          <w:szCs w:val="24"/>
        </w:rPr>
        <w:t xml:space="preserve"> alkohol</w:t>
      </w:r>
      <w:r>
        <w:rPr>
          <w:rFonts w:ascii="Times New Roman" w:hAnsi="Times New Roman" w:cs="Times New Roman"/>
          <w:sz w:val="24"/>
          <w:szCs w:val="24"/>
        </w:rPr>
        <w:t>u</w:t>
      </w:r>
      <w:r w:rsidRPr="00416260">
        <w:rPr>
          <w:rFonts w:ascii="Times New Roman" w:hAnsi="Times New Roman" w:cs="Times New Roman"/>
          <w:sz w:val="24"/>
          <w:szCs w:val="24"/>
        </w:rPr>
        <w:t xml:space="preserve">, nikotyny oraz narkotyków na swój organizm.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10. Ponad 80 % nastolatków dostrzega problem hejtu w Internecie, co 2 osoba nie wiedziała czy osoba hejtera jest anonimowa w Internecie. Jest to kluczowe w kwestii pode</w:t>
      </w:r>
      <w:r>
        <w:rPr>
          <w:rFonts w:ascii="Times New Roman" w:hAnsi="Times New Roman" w:cs="Times New Roman"/>
          <w:sz w:val="24"/>
          <w:szCs w:val="24"/>
        </w:rPr>
        <w:t>j</w:t>
      </w:r>
      <w:r w:rsidRPr="00416260">
        <w:rPr>
          <w:rFonts w:ascii="Times New Roman" w:hAnsi="Times New Roman" w:cs="Times New Roman"/>
          <w:sz w:val="24"/>
          <w:szCs w:val="24"/>
        </w:rPr>
        <w:t xml:space="preserve">mowania zadań dla Szkoły.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11. Kolejny kwestią było doświadczenie przemocy domowej, co dzies</w:t>
      </w:r>
      <w:r>
        <w:rPr>
          <w:rFonts w:ascii="Times New Roman" w:hAnsi="Times New Roman" w:cs="Times New Roman"/>
          <w:sz w:val="24"/>
          <w:szCs w:val="24"/>
        </w:rPr>
        <w:t>iąty uczeń udzielił</w:t>
      </w:r>
      <w:r w:rsidRPr="00416260">
        <w:rPr>
          <w:rFonts w:ascii="Times New Roman" w:hAnsi="Times New Roman" w:cs="Times New Roman"/>
          <w:sz w:val="24"/>
          <w:szCs w:val="24"/>
        </w:rPr>
        <w:t xml:space="preserve"> odpowiedzi iż takowej przemocy doświadczyło, blisko 30% respondentów nie potrafiło udzielić takowej odpowiedzi. Według młodzieży najczęstszą przyczyny przemocy domowej</w:t>
      </w:r>
      <w:r>
        <w:rPr>
          <w:rFonts w:ascii="Times New Roman" w:hAnsi="Times New Roman" w:cs="Times New Roman"/>
          <w:sz w:val="24"/>
          <w:szCs w:val="24"/>
        </w:rPr>
        <w:t xml:space="preserve"> </w:t>
      </w:r>
      <w:r w:rsidRPr="00416260">
        <w:rPr>
          <w:rFonts w:ascii="Times New Roman" w:hAnsi="Times New Roman" w:cs="Times New Roman"/>
          <w:sz w:val="24"/>
          <w:szCs w:val="24"/>
        </w:rPr>
        <w:t>są: używki, choroby psychiczne a także stres</w:t>
      </w:r>
      <w:r>
        <w:rPr>
          <w:rFonts w:ascii="Times New Roman" w:hAnsi="Times New Roman" w:cs="Times New Roman"/>
          <w:sz w:val="24"/>
          <w:szCs w:val="24"/>
        </w:rPr>
        <w:t xml:space="preserve"> </w:t>
      </w:r>
      <w:r w:rsidRPr="00416260">
        <w:rPr>
          <w:rFonts w:ascii="Times New Roman" w:hAnsi="Times New Roman" w:cs="Times New Roman"/>
          <w:sz w:val="24"/>
          <w:szCs w:val="24"/>
        </w:rPr>
        <w:t>i frustracje. Najczęściej przemoc domowa występują w rodzinach nadużywających alkohol, w rodzinach patologicznych, ale również wskazali, że to jaka jest to rodzina nie ma to znaczenia. Najczęściej ofiarą przemocy domowej są dzieci a także kobiety, sprawcami zaś głównie są mężczyźni. Formy przemocy domowej najczęściej występujące to: przekleństwa, bicie, popychanie, policzkowanie, zadawanie bólu fizycznego. Skąd bierze się agresja wobec członków rodziny? Głównym powodem według respondentów jest alkoholizm członków rodziny, a także nieumiejętność radzenia sobie z trudnościami życia, a także choroby psychiczne. Jest to bardzo istotne bowiem, aż 13% respondentów dostrzega problem alkoholowy wśród swoich najbliższych członków rodziny. Kwesta ta zasługuje na szczególne uwzględnieni podczas ukierunkowania działań profilaktycznych prowadzonych w Gminie Świekatowo.</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 xml:space="preserve"> 12. O ile młodzież wskazywała na łatwość w dostępie do środków odurzających wśród dorosłych mieszkańców Gminy Świekatowo, zdania były podzielone 12 % udzieliło odpowiedzi, że jest to trudne, 42% nie wiedziało, zaś 46% uczestników badania wskazało, że jest to łatwe albo raczej łatwe.</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416260">
        <w:rPr>
          <w:rFonts w:ascii="Times New Roman" w:hAnsi="Times New Roman" w:cs="Times New Roman"/>
          <w:sz w:val="24"/>
          <w:szCs w:val="24"/>
        </w:rPr>
        <w:t>13. Osoby dorosłe biorące udział w diagnozie lokalnych zagrożeń społecznych wskazały, że według nich występuje problem związany z przemoc psychiczną, fizyczną, ekonomiczną, a także seksualną. Co za tym idzie, mieszkańcy Gminy dostrzegają takowy problem, problem taki dostrzega również młodzież uczęszczająca do Szkoły Podstawowej na ternie Gminy Świekatowo. Najbardziej niepokojącą informacja płynie z domów rodzinnych uczniów i doświadczenia przemocy w rodzinnym środowisku. Jest to klucz do zrozumienia postawy uczniów w Szkole.</w:t>
      </w:r>
    </w:p>
    <w:p w:rsidR="000F69AE" w:rsidRPr="00974889"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Wyniki badań skłaniają do podjęcia działań minimalizujących stosowanie przemocy.</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b/>
          <w:bCs/>
          <w:sz w:val="24"/>
          <w:szCs w:val="24"/>
        </w:rPr>
        <w:t>Rekomendacje:</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 Przeprowadzenie kampanii informacyjnej dla dzieci i młodzieży szkolnej w celu uświadomienia jak alkohol, narkotyki i nikotyna negatywnie wpływają na organizm człowieka, zwłaszcza wciąż się rozwijającego. Skuteczna wydaje się współpraca młodzieży przy takim przedsięwzięciu, zaangażowanie ich do tworzenia kampanii, żeby miała ona dla nich interesującą formę - bowiem jak wskazują wyniki ankiet, około 1/3 uczniów nie posiada wiedzy na ten temat.</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2. Rekomenduje się opracowanie lokalnej kampanii na rzecz zwiększenia świadomości oraz odpowiedzialności sprzedawców alkoholu i wyrobów tytoniowych uwrażliwienia ich na szkodliwość sprzedaży napojów alkoholowych osobom niepełnoletnim. Szczególności też umiejscowienia napojów gazowanych przy alkoholu oraz konieczności posiadania odpowiedniego kodu na sprzedaż piwa bezalkoholowego, podczas przeprowadzania owych ankiet w wielu sklepach stwierdzono nieprawidłowości.</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3. Gminna Komisja Rozwiązywania Problemów Alkoholowych powinna zwiększyć kontrolę punktów sprzedaży alkoholu i wyrobów tytoniowych, by wyeliminować miejsca, gdzie młodzież może dokonać zakupu tego rodzaju napojów.</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4. Szkolenie dla sprzedawców. Praktyczne umiejętności w pracy sprzedawcy: Nauka asertywnej odmowy - jak skutecznie i profesjonalnie, ale z szacunkiem odmawiać obsługi sprzedaży; Procedura postępowania w sytuacjach nietypowych; Sposoby efektywnej współpracy z Policją, Komisją Rozwiązywania Problemów Alkoholowych;</w:t>
      </w:r>
    </w:p>
    <w:p w:rsidR="000F69AE" w:rsidRPr="00974889"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5. Kampania informacyjna skierowana do mieszkańców gminy. Informacje powinny uporządkować podstawową wiedzę na temat narkotyków i dopalaczy, nakierować na zasady działań profilaktycznych oraz zaopatrzą w wytyczne do działania w sytuacji zatrucia. Warto również omówić np. na spotkaniach z GKRPA objawy widoczne w zachowaniu po przyjęciu dopalaczy, narkotyków, jak również wyposażyć mieszkańców w adekwatne sposoby reagowania</w:t>
      </w:r>
      <w:r>
        <w:rPr>
          <w:rFonts w:ascii="Times New Roman" w:hAnsi="Times New Roman" w:cs="Times New Roman"/>
          <w:sz w:val="24"/>
          <w:szCs w:val="24"/>
        </w:rPr>
        <w:t>;</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6. Kampania informacyjna skierowana do mieszkańców gminy dotycząca problematyki przemocy w środowisku domowy</w:t>
      </w:r>
      <w:r>
        <w:rPr>
          <w:rFonts w:ascii="Times New Roman" w:hAnsi="Times New Roman" w:cs="Times New Roman"/>
          <w:sz w:val="24"/>
          <w:szCs w:val="24"/>
        </w:rPr>
        <w:t>m</w:t>
      </w:r>
      <w:r w:rsidRPr="00974889">
        <w:rPr>
          <w:rFonts w:ascii="Times New Roman" w:hAnsi="Times New Roman" w:cs="Times New Roman"/>
          <w:sz w:val="24"/>
          <w:szCs w:val="24"/>
        </w:rPr>
        <w:t xml:space="preserve"> - przyczyny, konsekwencje, a także wskazanie w kampanii gdzie takowe osoby mogą otrzymać pomoc oraz w jakiej formie. Kampanie społeczne skierowane przeciwko zjawisku przemocy w rodzinie, zapewnienie pomocy osobom poszk</w:t>
      </w:r>
      <w:r>
        <w:rPr>
          <w:rFonts w:ascii="Times New Roman" w:hAnsi="Times New Roman" w:cs="Times New Roman"/>
          <w:sz w:val="24"/>
          <w:szCs w:val="24"/>
        </w:rPr>
        <w:t>o</w:t>
      </w:r>
      <w:r w:rsidRPr="00974889">
        <w:rPr>
          <w:rFonts w:ascii="Times New Roman" w:hAnsi="Times New Roman" w:cs="Times New Roman"/>
          <w:sz w:val="24"/>
          <w:szCs w:val="24"/>
        </w:rPr>
        <w:t xml:space="preserve">dowanym oraz edukacja w zakresie możliwych form pomocy dla ofiar przemocy w rodzinie.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7. Zorganizowanie zajęć dydaktycznych dotyczących kwestii cyberprzemocy. Rozwianie wątpliwości uczniów co do anonimowości potencjalnego sprawcy. Ważne jest też wsparcie dla rodziców poprzez przeprowadzenia szkolenia w zakresie pomocy dziecku, które doświadczyło agresji w internecie. Jest to szczególnie istotne i ważne w chwili obecnej, tuż po nauczaniu zdalny. Szczególne zadanie w celu ochrony zdrowia psychicznego dzieci i młodzieży.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8. Wzmocnienie pozytywnych zmian w zakresie radzenia sobie z problemami dotyczącymi nowych technologii, zachęcanie do ograniczenia nadmiernego korzystania z komputera, telewizji i telefonu, szczególnie przez dzieci i młodzież niepełnoletnią - na ternie Gminy rozwijają się kluby sportowe dotowane w ramach działań profilaktycznych - warto wzmacniać ową formę alternatywnego spędzania czasu, szczególnie w czasie pandemii, gdzie młodzież nadmiernie korzysta z Internetu.</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9. Istotne jest promowanie aktywnego i ciekawego spędzania czasu wolnego na świeżym powietrzu, tak aby aktywność na zewnątrz nie skupiała się wokół możliwości spożywania różnego rodzaju używek jako głównego rodzaju dostępnej rozrywki czy wspólnego spędzania czasu. Zachęcanie dzieci i młodzieży do sportu poprzez organizowanie konkursów sportowych, biegów, gier terenowych, może pomóc w wykształceniu postawy zdrowego odpoczynku na świeżym powietrzu.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10. Rekomendujemy przeprowadzenie kampanie informacyjne dla uczniów na temat przemocy, form przemocy, rodzajów przemocy oraz wzmocnienie pozytywnego wizerunku pedagoga szkolnego jako osoby do której może udać się uczeń i omówić sytuację trudną w rodzinnym domu. Warsztat ten pozytywnie wpisywałby się w kanon spotkania z rodzicami połączonego ze szkoleniem z zakresu przeciwdziałania przemocy. Omówienie szczegółowych informacji dotyczących zjawiska przemocy: przemocy domowej, przemocy szkolnej/rówieśniczej, przemocy internetowej - czyli cyberprzemocy oraz przemocy seksualnej w tym szczególny nacisk na bierne wykorzystanie seksualne. Jest to istotna kwestia w celu zwalczania stereotypów, że najczęściej sprawcą przemocy jest mężczyzna, wyjaśnienie różnych forma przemocy i co najważniejsze wskazanie instytucji pomocowych.</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11. Rekomendujemy również przeprowadzanie warsztatów/ zajęć dotyczących Niebie</w:t>
      </w:r>
      <w:r>
        <w:rPr>
          <w:rFonts w:ascii="Times New Roman" w:hAnsi="Times New Roman" w:cs="Times New Roman"/>
          <w:sz w:val="24"/>
          <w:szCs w:val="24"/>
        </w:rPr>
        <w:t>skiej Karty - tj. u</w:t>
      </w:r>
      <w:r w:rsidRPr="00974889">
        <w:rPr>
          <w:rFonts w:ascii="Times New Roman" w:hAnsi="Times New Roman" w:cs="Times New Roman"/>
          <w:sz w:val="24"/>
          <w:szCs w:val="24"/>
        </w:rPr>
        <w:t xml:space="preserve">dzielenie informacji, czym jest procedura niebieskiej karty, na czym polega, ze szczególnym zaproszeniem dla nauczycieli.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12. Zespół badawczy zachęca do ścisłej współpracy pomiędzy Zespołem Interdyscyplinarnym a Szkołą w celu uzyskiwania informacji o uczniach, bowiem opisane sytuacje z życia rodzinnego mogą stanowić trzon w do realizacji zadań pomocowych dla rodzin dotkniętych przemocą.</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13. Uczniowie wskazują, że też informacje czerpią z Internetu, można również rozważyć prowadzenie strony internetowej, profilu w mediach społecznościowych, współpraca ze Szkołą w celu umieszczania w Internecie treści dotyczących zdrowego trybu życia, uzależnień, informacji dotyczących tych s</w:t>
      </w:r>
      <w:r>
        <w:rPr>
          <w:rFonts w:ascii="Times New Roman" w:hAnsi="Times New Roman" w:cs="Times New Roman"/>
          <w:sz w:val="24"/>
          <w:szCs w:val="24"/>
        </w:rPr>
        <w:t>ytuacji trudnych, które wskazane</w:t>
      </w:r>
      <w:r w:rsidRPr="00974889">
        <w:rPr>
          <w:rFonts w:ascii="Times New Roman" w:hAnsi="Times New Roman" w:cs="Times New Roman"/>
          <w:sz w:val="24"/>
          <w:szCs w:val="24"/>
        </w:rPr>
        <w:t xml:space="preserve"> został</w:t>
      </w:r>
      <w:r>
        <w:rPr>
          <w:rFonts w:ascii="Times New Roman" w:hAnsi="Times New Roman" w:cs="Times New Roman"/>
          <w:sz w:val="24"/>
          <w:szCs w:val="24"/>
        </w:rPr>
        <w:t>y</w:t>
      </w:r>
      <w:r w:rsidRPr="00974889">
        <w:rPr>
          <w:rFonts w:ascii="Times New Roman" w:hAnsi="Times New Roman" w:cs="Times New Roman"/>
          <w:sz w:val="24"/>
          <w:szCs w:val="24"/>
        </w:rPr>
        <w:t xml:space="preserve"> w wynikach.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14. Konkursy z wiedzy na temat uzależnień, konkursy plastyczne, praca wspólna nad publikacją/kolorowanką/książeczką/bajką/historią odnośnie przemocy. Publikacja wydana dla młodszych pokoleń, byłaby alternatywą nad zrozumieniem tego, czym jest przemoc. Jak ją traktować, jak reagować, gdzie szukać pomocy. </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Na szczególne uwzględnienie zasługują informacje na temat braku wiedzy wśród dzieci i młodzieży na temat wpływu na organizm alkoholu/nikotyny/środków psychoaktywnych. Oraz na stosunkowo duży odsetek dzieci i młodzieży stwierdzającej, iż padły ofiarą przemocy domowej bądź nie wiedzą czy mogą zaliczyć si</w:t>
      </w:r>
      <w:r>
        <w:rPr>
          <w:rFonts w:ascii="Times New Roman" w:hAnsi="Times New Roman" w:cs="Times New Roman"/>
          <w:sz w:val="24"/>
          <w:szCs w:val="24"/>
        </w:rPr>
        <w:t>ę do takowej grupy. Ze</w:t>
      </w:r>
      <w:r w:rsidRPr="00974889">
        <w:rPr>
          <w:rFonts w:ascii="Times New Roman" w:hAnsi="Times New Roman" w:cs="Times New Roman"/>
          <w:sz w:val="24"/>
          <w:szCs w:val="24"/>
        </w:rPr>
        <w:t>spół badawczy zachęca szczególnie do uwzględnienia tych kwestii w podejmowanych działaniach.</w:t>
      </w:r>
    </w:p>
    <w:p w:rsidR="000F69AE" w:rsidRDefault="000F69AE" w:rsidP="00416260">
      <w:pPr>
        <w:tabs>
          <w:tab w:val="left" w:pos="1080"/>
        </w:tabs>
        <w:spacing w:after="0" w:line="240" w:lineRule="atLeast"/>
        <w:ind w:left="60"/>
        <w:rPr>
          <w:rFonts w:ascii="Times New Roman" w:hAnsi="Times New Roman" w:cs="Times New Roman"/>
          <w:sz w:val="24"/>
          <w:szCs w:val="24"/>
        </w:rPr>
      </w:pPr>
      <w:r w:rsidRPr="00974889">
        <w:rPr>
          <w:rFonts w:ascii="Times New Roman" w:hAnsi="Times New Roman" w:cs="Times New Roman"/>
          <w:sz w:val="24"/>
          <w:szCs w:val="24"/>
        </w:rPr>
        <w:t xml:space="preserve"> Raport przygotowany został w dobie pandemii dlatego zasługuje to na szczególne wyartykułowanie, bowiem pandemia to z jednej strony izolacja z drugiej zaś strony przesyt emocjonalny, który towarzyszył nie t</w:t>
      </w:r>
      <w:r>
        <w:rPr>
          <w:rFonts w:ascii="Times New Roman" w:hAnsi="Times New Roman" w:cs="Times New Roman"/>
          <w:sz w:val="24"/>
          <w:szCs w:val="24"/>
        </w:rPr>
        <w:t>ylko dzieciom, ale również osobom</w:t>
      </w:r>
      <w:r w:rsidRPr="00974889">
        <w:rPr>
          <w:rFonts w:ascii="Times New Roman" w:hAnsi="Times New Roman" w:cs="Times New Roman"/>
          <w:sz w:val="24"/>
          <w:szCs w:val="24"/>
        </w:rPr>
        <w:t xml:space="preserve"> dorosłym. Zespół badawczy opracowujący powyższy raport ma nadzieję, że zaprezentowane wyniki stanowić będą przydatną wskazówkę w podejmowaniu działań na rzecz niwelowania problemów społecznych </w:t>
      </w:r>
      <w:r w:rsidRPr="0066353C">
        <w:rPr>
          <w:rFonts w:ascii="Times New Roman" w:hAnsi="Times New Roman" w:cs="Times New Roman"/>
          <w:sz w:val="24"/>
          <w:szCs w:val="24"/>
        </w:rPr>
        <w:t>występujących w obrębie Gminy Świekatowo.</w:t>
      </w:r>
    </w:p>
    <w:p w:rsidR="000F69AE" w:rsidRDefault="000F69AE" w:rsidP="00416260">
      <w:pPr>
        <w:tabs>
          <w:tab w:val="left" w:pos="1080"/>
        </w:tabs>
        <w:spacing w:after="0" w:line="240" w:lineRule="atLeast"/>
        <w:ind w:left="60"/>
        <w:rPr>
          <w:rFonts w:ascii="Times New Roman" w:hAnsi="Times New Roman" w:cs="Times New Roman"/>
          <w:sz w:val="24"/>
          <w:szCs w:val="24"/>
        </w:rPr>
      </w:pPr>
    </w:p>
    <w:p w:rsidR="000F69AE" w:rsidRDefault="000F69AE" w:rsidP="00D34D06">
      <w:pPr>
        <w:tabs>
          <w:tab w:val="left" w:pos="1080"/>
        </w:tabs>
        <w:spacing w:after="0" w:line="240" w:lineRule="atLeast"/>
        <w:ind w:left="60"/>
        <w:jc w:val="center"/>
        <w:rPr>
          <w:rFonts w:ascii="Times New Roman" w:hAnsi="Times New Roman" w:cs="Times New Roman"/>
          <w:b/>
          <w:bCs/>
          <w:sz w:val="24"/>
          <w:szCs w:val="24"/>
        </w:rPr>
      </w:pPr>
      <w:r w:rsidRPr="00D34D06">
        <w:rPr>
          <w:rFonts w:ascii="Times New Roman" w:hAnsi="Times New Roman" w:cs="Times New Roman"/>
          <w:b/>
          <w:bCs/>
          <w:sz w:val="24"/>
          <w:szCs w:val="24"/>
        </w:rPr>
        <w:t>Pedagog szkoły po zapoznaniu się z wynikami Raportu, przeprowadziła Ewaluację wyników, która przedstawia się następująco:</w:t>
      </w:r>
    </w:p>
    <w:p w:rsidR="000F69AE" w:rsidRPr="00D34D06" w:rsidRDefault="000F69AE" w:rsidP="00D34D06">
      <w:pPr>
        <w:tabs>
          <w:tab w:val="left" w:pos="1080"/>
        </w:tabs>
        <w:spacing w:after="0" w:line="240" w:lineRule="atLeast"/>
        <w:ind w:left="60"/>
        <w:jc w:val="center"/>
        <w:rPr>
          <w:rFonts w:ascii="Times New Roman" w:hAnsi="Times New Roman" w:cs="Times New Roman"/>
          <w:b/>
          <w:bCs/>
          <w:sz w:val="24"/>
          <w:szCs w:val="24"/>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W naszej szkole została przeprowadzona diagnoza lokalnych zagrożeń w gminie Świekatowo</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Badanie przeprowadzała firma zewnętrzna poza gminy Świekatowo na zlecenie GKPiRPA.</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Celem diagnozy lokalnych zagrożeń społecznych było zgłębienie skali lokalnych problemów społecznych wśród dorosłych mieszkańców oraz uczniów szkół podstawowych.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Ankieta skierowana do naszych uczniów była anonimowa. </w:t>
      </w:r>
    </w:p>
    <w:p w:rsidR="000F69AE"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W badaniu wzięło udział 104 uczniów. W wieku od 11 do 15 lat. Wśród respondentów znalazło się 56 kobiet oraz 48 mężczyzn. Badanie odbywało się w czasie zajęć lekcyjnych, miało postać ankiety składającej się z 72 pytań. Na niektóre z nich było można dopisać swoje własne odpowiedzi.</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 </w:t>
      </w:r>
      <w:r w:rsidRPr="00072FC4">
        <w:rPr>
          <w:rFonts w:ascii="Times New Roman" w:hAnsi="Times New Roman" w:cs="Times New Roman"/>
          <w:b/>
          <w:bCs/>
          <w:color w:val="000000"/>
          <w:sz w:val="24"/>
          <w:szCs w:val="24"/>
          <w:lang w:eastAsia="pl-PL"/>
        </w:rPr>
        <w:t>Należy nadmienić, że ankieta była nieadekwatnie dobrana do wieku, jak i sytuacji uczniów IZOLACJA SPŁECZNA - zdalne nauczanie.</w:t>
      </w:r>
      <w:r w:rsidRPr="00072FC4">
        <w:rPr>
          <w:rFonts w:ascii="Times New Roman" w:hAnsi="Times New Roman" w:cs="Times New Roman"/>
          <w:color w:val="000000"/>
          <w:sz w:val="24"/>
          <w:szCs w:val="24"/>
          <w:lang w:eastAsia="pl-PL"/>
        </w:rPr>
        <w:t xml:space="preserve"> W związku z izolacją społeczną uczniowie po powrocie do szkoły na przełomie miesięcy maja -/i czerwca 2021r. </w:t>
      </w:r>
      <w:r w:rsidRPr="00072FC4">
        <w:rPr>
          <w:rFonts w:ascii="Times New Roman" w:hAnsi="Times New Roman" w:cs="Times New Roman"/>
          <w:b/>
          <w:bCs/>
          <w:color w:val="000000"/>
          <w:sz w:val="24"/>
          <w:szCs w:val="24"/>
          <w:lang w:eastAsia="pl-PL"/>
        </w:rPr>
        <w:t>byli obarczeni wypełnianiem</w:t>
      </w:r>
      <w:r w:rsidRPr="00072FC4">
        <w:rPr>
          <w:rFonts w:ascii="Times New Roman" w:hAnsi="Times New Roman" w:cs="Times New Roman"/>
          <w:color w:val="000000"/>
          <w:sz w:val="24"/>
          <w:szCs w:val="24"/>
          <w:lang w:eastAsia="pl-PL"/>
        </w:rPr>
        <w:t xml:space="preserve"> kwestionariuszem zawierającym,</w:t>
      </w:r>
      <w:r w:rsidRPr="00072FC4">
        <w:rPr>
          <w:rFonts w:ascii="Times New Roman" w:hAnsi="Times New Roman" w:cs="Times New Roman"/>
          <w:b/>
          <w:bCs/>
          <w:color w:val="000000"/>
          <w:sz w:val="24"/>
          <w:szCs w:val="24"/>
          <w:lang w:eastAsia="pl-PL"/>
        </w:rPr>
        <w:t xml:space="preserve"> aż 72 pytania</w:t>
      </w:r>
      <w:r w:rsidRPr="00072FC4">
        <w:rPr>
          <w:rFonts w:ascii="Times New Roman" w:hAnsi="Times New Roman" w:cs="Times New Roman"/>
          <w:color w:val="000000"/>
          <w:sz w:val="24"/>
          <w:szCs w:val="24"/>
          <w:lang w:eastAsia="pl-PL"/>
        </w:rPr>
        <w:t xml:space="preserve">.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Wniosek: nieodpowiedni dobór narzędzia badawczego przez badających.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u w:val="single"/>
          <w:lang w:eastAsia="pl-PL"/>
        </w:rPr>
      </w:pPr>
      <w:r w:rsidRPr="00072FC4">
        <w:rPr>
          <w:rFonts w:ascii="Times New Roman" w:hAnsi="Times New Roman" w:cs="Times New Roman"/>
          <w:b/>
          <w:bCs/>
          <w:color w:val="000000"/>
          <w:sz w:val="24"/>
          <w:szCs w:val="24"/>
          <w:u w:val="single"/>
          <w:lang w:eastAsia="pl-PL"/>
        </w:rPr>
        <w:t xml:space="preserve">Po otrzymaniu raportu w/w ankiety w szkole przeprowadzono ewaluacje i uzyskano wyniki: </w:t>
      </w: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ALKOHOL:</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pierwsze: dotyczyło czy kiedykolwiek ankietowani spożywali alkohol</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 xml:space="preserve">: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65% TAK,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35%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b/>
          <w:bCs/>
          <w:color w:val="000000"/>
          <w:sz w:val="24"/>
          <w:szCs w:val="24"/>
          <w:lang w:eastAsia="pl-PL"/>
        </w:rPr>
      </w:pPr>
      <w:bookmarkStart w:id="0" w:name="_Hlk88043361"/>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r w:rsidRPr="00072FC4">
        <w:rPr>
          <w:rFonts w:ascii="Times New Roman" w:hAnsi="Times New Roman" w:cs="Times New Roman"/>
          <w:b/>
          <w:bCs/>
          <w:color w:val="000000"/>
          <w:sz w:val="24"/>
          <w:szCs w:val="24"/>
          <w:lang w:eastAsia="pl-PL"/>
        </w:rPr>
        <w:t xml:space="preserve"> </w:t>
      </w:r>
      <w:bookmarkEnd w:id="0"/>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13% TAK,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87% NIE</w:t>
      </w: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734E75">
        <w:rPr>
          <w:rFonts w:ascii="Times New Roman" w:hAnsi="Times New Roman" w:cs="Times New Roman"/>
          <w:noProof/>
          <w:color w:val="000000"/>
          <w:sz w:val="24"/>
          <w:szCs w:val="24"/>
          <w:lang w:eastAsia="pl-PL"/>
        </w:rPr>
        <w:pict>
          <v:shape id="Obraz 3" o:spid="_x0000_i1026" type="#_x0000_t75" style="width:354pt;height:306pt;visibility:visible">
            <v:imagedata r:id="rId8" o:title=""/>
          </v:shape>
        </w:pict>
      </w: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178" w:line="240" w:lineRule="auto"/>
        <w:ind w:left="-5" w:right="53"/>
        <w:rPr>
          <w:rFonts w:ascii="Times New Roman" w:hAnsi="Times New Roman" w:cs="Times New Roman"/>
          <w:sz w:val="24"/>
          <w:szCs w:val="24"/>
        </w:rPr>
      </w:pPr>
      <w:r w:rsidRPr="00072FC4">
        <w:rPr>
          <w:rFonts w:ascii="Times New Roman" w:hAnsi="Times New Roman" w:cs="Times New Roman"/>
          <w:sz w:val="24"/>
          <w:szCs w:val="24"/>
        </w:rPr>
        <w:t xml:space="preserve">Pytanie: A czy zdarzyło Ci się wypić tyle alkoholu, że czułeś się pijany/pijana?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 xml:space="preserve">raportu zewnętrznego: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Tak – odpowiedziało 8 uczniów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Nie – odpowiedziało 83 uczniów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13 uczniów wstrzymało się od odpowiedzi</w:t>
      </w: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bookmarkStart w:id="1" w:name="_Hlk88119511"/>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bookmarkEnd w:id="1"/>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TAK :2 uczniów</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NIE: 102 uczniów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 Pytanie: Respondenci zostali zapytanie czy spożywali piwo bezalkoholowe?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TAK 45%</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NIE 55%</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0F69AE" w:rsidRPr="00072FC4" w:rsidRDefault="000F69AE"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TAK 21%</w:t>
      </w:r>
    </w:p>
    <w:p w:rsidR="000F69AE" w:rsidRDefault="000F69AE" w:rsidP="00072FC4">
      <w:pPr>
        <w:spacing w:after="132" w:line="240" w:lineRule="auto"/>
        <w:ind w:left="10" w:right="51" w:hanging="10"/>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NIE 79%</w:t>
      </w:r>
    </w:p>
    <w:p w:rsidR="000F69AE" w:rsidRDefault="000F69AE" w:rsidP="00072FC4">
      <w:pPr>
        <w:spacing w:after="132" w:line="240" w:lineRule="auto"/>
        <w:ind w:left="10" w:right="51" w:hanging="10"/>
        <w:rPr>
          <w:rFonts w:ascii="Times New Roman" w:hAnsi="Times New Roman" w:cs="Times New Roman"/>
          <w:b/>
          <w:bCs/>
          <w:color w:val="000000"/>
          <w:sz w:val="24"/>
          <w:szCs w:val="24"/>
          <w:lang w:eastAsia="pl-PL"/>
        </w:rPr>
      </w:pPr>
    </w:p>
    <w:p w:rsidR="000F69AE" w:rsidRDefault="000F69AE" w:rsidP="00072FC4">
      <w:pPr>
        <w:spacing w:after="132" w:line="240" w:lineRule="auto"/>
        <w:ind w:left="10" w:right="51" w:hanging="10"/>
        <w:rPr>
          <w:rFonts w:ascii="Times New Roman" w:hAnsi="Times New Roman" w:cs="Times New Roman"/>
          <w:b/>
          <w:bCs/>
          <w:color w:val="000000"/>
          <w:sz w:val="24"/>
          <w:szCs w:val="24"/>
          <w:lang w:eastAsia="pl-PL"/>
        </w:rPr>
      </w:pPr>
    </w:p>
    <w:p w:rsidR="000F69AE" w:rsidRDefault="000F69AE" w:rsidP="00072FC4">
      <w:pPr>
        <w:spacing w:after="132" w:line="240" w:lineRule="auto"/>
        <w:ind w:left="10" w:right="51" w:hanging="10"/>
        <w:rPr>
          <w:rFonts w:ascii="Times New Roman" w:hAnsi="Times New Roman" w:cs="Times New Roman"/>
          <w:b/>
          <w:bCs/>
          <w:color w:val="000000"/>
          <w:sz w:val="24"/>
          <w:szCs w:val="24"/>
          <w:lang w:eastAsia="pl-PL"/>
        </w:rPr>
      </w:pPr>
    </w:p>
    <w:p w:rsidR="000F69AE" w:rsidRDefault="000F69AE" w:rsidP="00072FC4">
      <w:pPr>
        <w:spacing w:after="132" w:line="240" w:lineRule="auto"/>
        <w:ind w:left="10" w:right="51" w:hanging="10"/>
        <w:rPr>
          <w:rFonts w:ascii="Times New Roman" w:hAnsi="Times New Roman" w:cs="Times New Roman"/>
          <w:b/>
          <w:bCs/>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b/>
          <w:bCs/>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r>
        <w:rPr>
          <w:noProof/>
          <w:lang w:eastAsia="pl-PL"/>
        </w:rPr>
        <w:pict>
          <v:shape id="_x0000_s1026" type="#_x0000_t75" style="position:absolute;left:0;text-align:left;margin-left:3.2pt;margin-top:2.95pt;width:371.35pt;height:346.85pt;z-index:251658240;visibility:visible;mso-wrap-distance-right:9.12pt;mso-wrap-distance-bottom:.72pt;mso-position-horizontal-relative:margin">
            <v:imagedata r:id="rId9" o:title=""/>
            <w10:wrap type="square" anchorx="margin"/>
          </v:shape>
          <o:OLEObject Type="Embed" ProgID="Excel.Chart.8" ShapeID="_x0000_s1026" DrawAspect="Content" ObjectID="_1702361966" r:id="rId10"/>
        </w:pic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skąd uczniowie czerpią wiedzę na temat narkotyków? (było to pytanie wielokrotnego wyboru)</w:t>
      </w:r>
      <w:bookmarkStart w:id="2" w:name="_Hlk88044616"/>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tbl>
      <w:tblPr>
        <w:tblW w:w="9634" w:type="dxa"/>
        <w:tblInd w:w="2" w:type="dxa"/>
        <w:tblCellMar>
          <w:top w:w="57" w:type="dxa"/>
          <w:left w:w="79" w:type="dxa"/>
          <w:right w:w="115" w:type="dxa"/>
        </w:tblCellMar>
        <w:tblLook w:val="00A0"/>
      </w:tblPr>
      <w:tblGrid>
        <w:gridCol w:w="4817"/>
        <w:gridCol w:w="2185"/>
        <w:gridCol w:w="2632"/>
      </w:tblGrid>
      <w:tr w:rsidR="000F69AE" w:rsidRPr="006B08C5">
        <w:trPr>
          <w:trHeight w:val="497"/>
        </w:trPr>
        <w:tc>
          <w:tcPr>
            <w:tcW w:w="4817" w:type="dxa"/>
            <w:tcBorders>
              <w:top w:val="single" w:sz="2" w:space="0" w:color="000000"/>
              <w:left w:val="single" w:sz="2" w:space="0" w:color="000000"/>
              <w:bottom w:val="single" w:sz="4" w:space="0" w:color="000000"/>
              <w:right w:val="single" w:sz="2" w:space="0" w:color="000000"/>
            </w:tcBorders>
            <w:shd w:val="clear" w:color="auto" w:fill="BDC0BF"/>
          </w:tcPr>
          <w:p w:rsidR="000F69AE" w:rsidRPr="006B08C5" w:rsidRDefault="000F69AE" w:rsidP="006B08C5">
            <w:pPr>
              <w:spacing w:after="0" w:line="240" w:lineRule="auto"/>
              <w:rPr>
                <w:rFonts w:ascii="Times New Roman" w:hAnsi="Times New Roman" w:cs="Times New Roman"/>
                <w:color w:val="000000"/>
                <w:sz w:val="24"/>
                <w:szCs w:val="24"/>
                <w:lang w:eastAsia="pl-PL"/>
              </w:rPr>
            </w:pPr>
            <w:bookmarkStart w:id="3" w:name="_Hlk88043376"/>
            <w:bookmarkEnd w:id="2"/>
          </w:p>
        </w:tc>
        <w:tc>
          <w:tcPr>
            <w:tcW w:w="2185" w:type="dxa"/>
            <w:tcBorders>
              <w:top w:val="single" w:sz="2" w:space="0" w:color="000000"/>
              <w:left w:val="single" w:sz="2" w:space="0" w:color="000000"/>
              <w:bottom w:val="single" w:sz="4" w:space="0" w:color="000000"/>
              <w:right w:val="nil"/>
            </w:tcBorders>
            <w:shd w:val="clear" w:color="auto" w:fill="BDC0BF"/>
          </w:tcPr>
          <w:p w:rsidR="000F69AE" w:rsidRPr="006B08C5" w:rsidRDefault="000F69AE" w:rsidP="006B08C5">
            <w:pPr>
              <w:spacing w:after="0" w:line="240" w:lineRule="auto"/>
              <w:ind w:left="1"/>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Liczba odpowiedzi</w:t>
            </w:r>
            <w:r w:rsidRPr="006B08C5">
              <w:rPr>
                <w:rFonts w:ascii="Times New Roman" w:hAnsi="Times New Roman" w:cs="Times New Roman"/>
                <w:color w:val="000000"/>
                <w:sz w:val="24"/>
                <w:szCs w:val="24"/>
                <w:lang w:eastAsia="pl-PL"/>
              </w:rPr>
              <w:t xml:space="preserve"> </w:t>
            </w:r>
          </w:p>
        </w:tc>
        <w:tc>
          <w:tcPr>
            <w:tcW w:w="2632" w:type="dxa"/>
            <w:tcBorders>
              <w:top w:val="single" w:sz="2" w:space="0" w:color="000000"/>
              <w:left w:val="nil"/>
              <w:bottom w:val="single" w:sz="4" w:space="0" w:color="000000"/>
              <w:right w:val="single" w:sz="2" w:space="0" w:color="000000"/>
            </w:tcBorders>
            <w:shd w:val="clear" w:color="auto" w:fill="BDC0BF"/>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r>
      <w:tr w:rsidR="000F69AE" w:rsidRPr="006B08C5">
        <w:trPr>
          <w:trHeight w:val="548"/>
        </w:trPr>
        <w:tc>
          <w:tcPr>
            <w:tcW w:w="4817" w:type="dxa"/>
            <w:tcBorders>
              <w:top w:val="single" w:sz="4"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Od rodziców</w:t>
            </w:r>
            <w:r w:rsidRPr="006B08C5">
              <w:rPr>
                <w:rFonts w:ascii="Times New Roman" w:hAnsi="Times New Roman" w:cs="Times New Roman"/>
                <w:color w:val="000000"/>
                <w:sz w:val="24"/>
                <w:szCs w:val="24"/>
                <w:lang w:eastAsia="pl-PL"/>
              </w:rPr>
              <w:t xml:space="preserve"> </w:t>
            </w:r>
          </w:p>
        </w:tc>
        <w:tc>
          <w:tcPr>
            <w:tcW w:w="2185" w:type="dxa"/>
            <w:tcBorders>
              <w:top w:val="single" w:sz="4"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4"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26</w:t>
            </w:r>
            <w:r w:rsidRPr="006B08C5">
              <w:rPr>
                <w:rFonts w:ascii="Times New Roman" w:hAnsi="Times New Roman" w:cs="Times New Roman"/>
                <w:color w:val="000000"/>
                <w:sz w:val="24"/>
                <w:szCs w:val="24"/>
                <w:lang w:eastAsia="pl-PL"/>
              </w:rPr>
              <w:t xml:space="preserve"> </w:t>
            </w:r>
          </w:p>
        </w:tc>
      </w:tr>
      <w:tr w:rsidR="000F69AE" w:rsidRPr="006B08C5">
        <w:trPr>
          <w:trHeight w:val="525"/>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Od rodzeństwa</w:t>
            </w:r>
            <w:r w:rsidRPr="006B08C5">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88"/>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2</w:t>
            </w:r>
            <w:r w:rsidRPr="006B08C5">
              <w:rPr>
                <w:rFonts w:ascii="Times New Roman" w:hAnsi="Times New Roman" w:cs="Times New Roman"/>
                <w:color w:val="000000"/>
                <w:sz w:val="24"/>
                <w:szCs w:val="24"/>
                <w:lang w:eastAsia="pl-PL"/>
              </w:rPr>
              <w:t xml:space="preserve"> </w:t>
            </w:r>
          </w:p>
        </w:tc>
      </w:tr>
      <w:tr w:rsidR="000F69AE" w:rsidRPr="006B08C5">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Ze szkoły</w:t>
            </w:r>
            <w:r w:rsidRPr="006B08C5">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44</w:t>
            </w:r>
            <w:r w:rsidRPr="006B08C5">
              <w:rPr>
                <w:rFonts w:ascii="Times New Roman" w:hAnsi="Times New Roman" w:cs="Times New Roman"/>
                <w:color w:val="000000"/>
                <w:sz w:val="24"/>
                <w:szCs w:val="24"/>
                <w:lang w:eastAsia="pl-PL"/>
              </w:rPr>
              <w:t xml:space="preserve"> </w:t>
            </w:r>
          </w:p>
        </w:tc>
      </w:tr>
      <w:tr w:rsidR="000F69AE" w:rsidRPr="006B08C5">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Od rówieśników</w:t>
            </w:r>
            <w:r w:rsidRPr="006B08C5">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88"/>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5</w:t>
            </w:r>
            <w:r w:rsidRPr="006B08C5">
              <w:rPr>
                <w:rFonts w:ascii="Times New Roman" w:hAnsi="Times New Roman" w:cs="Times New Roman"/>
                <w:color w:val="000000"/>
                <w:sz w:val="24"/>
                <w:szCs w:val="24"/>
                <w:lang w:eastAsia="pl-PL"/>
              </w:rPr>
              <w:t xml:space="preserve"> </w:t>
            </w:r>
          </w:p>
        </w:tc>
      </w:tr>
      <w:tr w:rsidR="000F69AE" w:rsidRPr="006B08C5">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Od starszych znajomych</w:t>
            </w:r>
            <w:r w:rsidRPr="006B08C5">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88"/>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6</w:t>
            </w:r>
            <w:r w:rsidRPr="006B08C5">
              <w:rPr>
                <w:rFonts w:ascii="Times New Roman" w:hAnsi="Times New Roman" w:cs="Times New Roman"/>
                <w:color w:val="000000"/>
                <w:sz w:val="24"/>
                <w:szCs w:val="24"/>
                <w:lang w:eastAsia="pl-PL"/>
              </w:rPr>
              <w:t xml:space="preserve"> </w:t>
            </w:r>
          </w:p>
        </w:tc>
      </w:tr>
      <w:tr w:rsidR="000F69AE" w:rsidRPr="006B08C5">
        <w:trPr>
          <w:trHeight w:val="525"/>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Z telewizji</w:t>
            </w:r>
            <w:r w:rsidRPr="006B08C5">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33"/>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37</w:t>
            </w:r>
            <w:r w:rsidRPr="006B08C5">
              <w:rPr>
                <w:rFonts w:ascii="Times New Roman" w:hAnsi="Times New Roman" w:cs="Times New Roman"/>
                <w:color w:val="000000"/>
                <w:sz w:val="24"/>
                <w:szCs w:val="24"/>
                <w:lang w:eastAsia="pl-PL"/>
              </w:rPr>
              <w:t xml:space="preserve"> </w:t>
            </w:r>
          </w:p>
        </w:tc>
      </w:tr>
      <w:tr w:rsidR="000F69AE" w:rsidRPr="006B08C5">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Z Internetu</w:t>
            </w:r>
            <w:r w:rsidRPr="006B08C5">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29</w:t>
            </w:r>
            <w:r w:rsidRPr="006B08C5">
              <w:rPr>
                <w:rFonts w:ascii="Times New Roman" w:hAnsi="Times New Roman" w:cs="Times New Roman"/>
                <w:color w:val="000000"/>
                <w:sz w:val="24"/>
                <w:szCs w:val="24"/>
                <w:lang w:eastAsia="pl-PL"/>
              </w:rPr>
              <w:t xml:space="preserve"> </w:t>
            </w:r>
          </w:p>
        </w:tc>
      </w:tr>
      <w:tr w:rsidR="000F69AE" w:rsidRPr="006B08C5">
        <w:trPr>
          <w:trHeight w:val="528"/>
        </w:trPr>
        <w:tc>
          <w:tcPr>
            <w:tcW w:w="4817"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Nie szukam takich informacji</w:t>
            </w:r>
            <w:r w:rsidRPr="006B08C5">
              <w:rPr>
                <w:rFonts w:ascii="Times New Roman" w:hAnsi="Times New Roman" w:cs="Times New Roman"/>
                <w:color w:val="000000"/>
                <w:sz w:val="24"/>
                <w:szCs w:val="24"/>
                <w:lang w:eastAsia="pl-PL"/>
              </w:rPr>
              <w:t xml:space="preserve"> </w:t>
            </w:r>
          </w:p>
        </w:tc>
        <w:tc>
          <w:tcPr>
            <w:tcW w:w="2185"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33"/>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22</w:t>
            </w:r>
            <w:r w:rsidRPr="006B08C5">
              <w:rPr>
                <w:rFonts w:ascii="Times New Roman" w:hAnsi="Times New Roman" w:cs="Times New Roman"/>
                <w:color w:val="000000"/>
                <w:sz w:val="24"/>
                <w:szCs w:val="24"/>
                <w:lang w:eastAsia="pl-PL"/>
              </w:rPr>
              <w:t xml:space="preserve"> </w:t>
            </w:r>
          </w:p>
        </w:tc>
      </w:tr>
      <w:tr w:rsidR="000F69AE" w:rsidRPr="006B08C5">
        <w:trPr>
          <w:trHeight w:val="498"/>
        </w:trPr>
        <w:tc>
          <w:tcPr>
            <w:tcW w:w="4817"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lang w:eastAsia="pl-PL"/>
              </w:rPr>
            </w:pPr>
            <w:r w:rsidRPr="006B08C5">
              <w:rPr>
                <w:rFonts w:ascii="Arial" w:hAnsi="Arial" w:cs="Arial"/>
                <w:b/>
                <w:bCs/>
                <w:color w:val="000000"/>
                <w:sz w:val="24"/>
                <w:szCs w:val="24"/>
                <w:lang w:eastAsia="pl-PL"/>
              </w:rPr>
              <w:t xml:space="preserve">Z innych źródeł </w:t>
            </w:r>
            <w:r w:rsidRPr="006B08C5">
              <w:rPr>
                <w:rFonts w:ascii="Times New Roman" w:hAnsi="Times New Roman" w:cs="Times New Roman"/>
                <w:color w:val="000000"/>
                <w:sz w:val="24"/>
                <w:szCs w:val="24"/>
                <w:lang w:eastAsia="pl-PL"/>
              </w:rPr>
              <w:t xml:space="preserve"> </w:t>
            </w:r>
          </w:p>
        </w:tc>
        <w:tc>
          <w:tcPr>
            <w:tcW w:w="2185" w:type="dxa"/>
            <w:tcBorders>
              <w:top w:val="single" w:sz="2" w:space="0" w:color="000000"/>
              <w:left w:val="single" w:sz="4" w:space="0" w:color="000000"/>
              <w:bottom w:val="single" w:sz="2" w:space="0" w:color="000000"/>
              <w:right w:val="nil"/>
            </w:tcBorders>
          </w:tcPr>
          <w:p w:rsidR="000F69AE" w:rsidRPr="006B08C5" w:rsidRDefault="000F69AE" w:rsidP="006B08C5">
            <w:pPr>
              <w:spacing w:after="0" w:line="240" w:lineRule="auto"/>
              <w:rPr>
                <w:rFonts w:ascii="Times New Roman" w:hAnsi="Times New Roman" w:cs="Times New Roman"/>
                <w:color w:val="000000"/>
                <w:sz w:val="24"/>
                <w:szCs w:val="24"/>
                <w:lang w:eastAsia="pl-PL"/>
              </w:rPr>
            </w:pPr>
          </w:p>
        </w:tc>
        <w:tc>
          <w:tcPr>
            <w:tcW w:w="2632" w:type="dxa"/>
            <w:tcBorders>
              <w:top w:val="single" w:sz="2" w:space="0" w:color="000000"/>
              <w:left w:val="nil"/>
              <w:bottom w:val="single" w:sz="2" w:space="0" w:color="000000"/>
              <w:right w:val="single" w:sz="2" w:space="0" w:color="000000"/>
            </w:tcBorders>
          </w:tcPr>
          <w:p w:rsidR="000F69AE" w:rsidRPr="006B08C5" w:rsidRDefault="000F69AE" w:rsidP="006B08C5">
            <w:pPr>
              <w:spacing w:after="0" w:line="240" w:lineRule="auto"/>
              <w:ind w:left="108"/>
              <w:rPr>
                <w:rFonts w:ascii="Times New Roman" w:hAnsi="Times New Roman" w:cs="Times New Roman"/>
                <w:color w:val="000000"/>
                <w:sz w:val="24"/>
                <w:szCs w:val="24"/>
                <w:lang w:eastAsia="pl-PL"/>
              </w:rPr>
            </w:pPr>
            <w:r w:rsidRPr="006B08C5">
              <w:rPr>
                <w:rFonts w:ascii="Arial" w:hAnsi="Arial" w:cs="Arial"/>
                <w:color w:val="000000"/>
                <w:sz w:val="24"/>
                <w:szCs w:val="24"/>
                <w:lang w:eastAsia="pl-PL"/>
              </w:rPr>
              <w:t>-</w:t>
            </w:r>
            <w:r w:rsidRPr="006B08C5">
              <w:rPr>
                <w:rFonts w:ascii="Times New Roman" w:hAnsi="Times New Roman" w:cs="Times New Roman"/>
                <w:color w:val="000000"/>
                <w:sz w:val="24"/>
                <w:szCs w:val="24"/>
                <w:lang w:eastAsia="pl-PL"/>
              </w:rPr>
              <w:t xml:space="preserve"> </w:t>
            </w:r>
          </w:p>
        </w:tc>
      </w:tr>
    </w:tbl>
    <w:bookmarkEnd w:id="3"/>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333333"/>
          <w:sz w:val="24"/>
          <w:szCs w:val="24"/>
          <w:lang w:eastAsia="pl-PL"/>
        </w:rPr>
        <w:t xml:space="preserve"> </w:t>
      </w:r>
    </w:p>
    <w:p w:rsidR="000F69AE" w:rsidRPr="00072FC4" w:rsidRDefault="000F69AE" w:rsidP="00072FC4">
      <w:pPr>
        <w:spacing w:after="132" w:line="240" w:lineRule="auto"/>
        <w:ind w:left="10" w:right="51" w:hanging="10"/>
        <w:rPr>
          <w:rFonts w:ascii="Times New Roman" w:hAnsi="Times New Roman" w:cs="Times New Roman"/>
          <w:i/>
          <w:iCs/>
          <w:color w:val="333333"/>
          <w:sz w:val="24"/>
          <w:szCs w:val="24"/>
          <w:lang w:eastAsia="pl-PL"/>
        </w:rPr>
      </w:pPr>
      <w:r w:rsidRPr="00072FC4">
        <w:rPr>
          <w:rFonts w:ascii="Times New Roman" w:hAnsi="Times New Roman" w:cs="Times New Roman"/>
          <w:color w:val="333333"/>
          <w:sz w:val="24"/>
          <w:szCs w:val="24"/>
          <w:lang w:eastAsia="pl-PL"/>
        </w:rPr>
        <w:t xml:space="preserve">opracowanie: </w:t>
      </w:r>
      <w:r w:rsidRPr="00072FC4">
        <w:rPr>
          <w:rFonts w:ascii="Times New Roman" w:hAnsi="Times New Roman" w:cs="Times New Roman"/>
          <w:i/>
          <w:iCs/>
          <w:color w:val="333333"/>
          <w:sz w:val="24"/>
          <w:szCs w:val="24"/>
          <w:lang w:eastAsia="pl-PL"/>
        </w:rPr>
        <w:t xml:space="preserve">na podstawie badania ankietowego </w:t>
      </w:r>
    </w:p>
    <w:p w:rsidR="000F69AE" w:rsidRPr="00072FC4" w:rsidRDefault="000F69AE" w:rsidP="00072FC4">
      <w:pPr>
        <w:spacing w:after="132" w:line="240" w:lineRule="auto"/>
        <w:ind w:left="10" w:right="51" w:hanging="10"/>
        <w:rPr>
          <w:rFonts w:ascii="Times New Roman" w:hAnsi="Times New Roman" w:cs="Times New Roman"/>
          <w:i/>
          <w:iCs/>
          <w:color w:val="333333"/>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highlight w:val="yellow"/>
          <w:lang w:eastAsia="pl-PL"/>
        </w:rPr>
      </w:pPr>
      <w:bookmarkStart w:id="4" w:name="_Hlk88044573"/>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bookmarkEnd w:id="4"/>
    <w:tbl>
      <w:tblPr>
        <w:tblW w:w="9634" w:type="dxa"/>
        <w:tblInd w:w="2" w:type="dxa"/>
        <w:tblCellMar>
          <w:top w:w="57" w:type="dxa"/>
          <w:left w:w="79" w:type="dxa"/>
          <w:right w:w="115" w:type="dxa"/>
        </w:tblCellMar>
        <w:tblLook w:val="00A0"/>
      </w:tblPr>
      <w:tblGrid>
        <w:gridCol w:w="4454"/>
        <w:gridCol w:w="2548"/>
        <w:gridCol w:w="145"/>
        <w:gridCol w:w="2487"/>
      </w:tblGrid>
      <w:tr w:rsidR="000F69AE" w:rsidRPr="006B08C5">
        <w:trPr>
          <w:trHeight w:val="497"/>
        </w:trPr>
        <w:tc>
          <w:tcPr>
            <w:tcW w:w="4454" w:type="dxa"/>
            <w:tcBorders>
              <w:top w:val="single" w:sz="2" w:space="0" w:color="000000"/>
              <w:left w:val="single" w:sz="2" w:space="0" w:color="000000"/>
              <w:bottom w:val="single" w:sz="4" w:space="0" w:color="000000"/>
              <w:right w:val="single" w:sz="2" w:space="0" w:color="000000"/>
            </w:tcBorders>
            <w:shd w:val="clear" w:color="auto" w:fill="BDC0BF"/>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548" w:type="dxa"/>
            <w:tcBorders>
              <w:top w:val="single" w:sz="2" w:space="0" w:color="000000"/>
              <w:left w:val="single" w:sz="2" w:space="0" w:color="000000"/>
              <w:bottom w:val="single" w:sz="4" w:space="0" w:color="000000"/>
              <w:right w:val="nil"/>
            </w:tcBorders>
            <w:shd w:val="clear" w:color="auto" w:fill="BDC0BF"/>
          </w:tcPr>
          <w:p w:rsidR="000F69AE" w:rsidRPr="006B08C5" w:rsidRDefault="000F69AE" w:rsidP="006B08C5">
            <w:pPr>
              <w:spacing w:after="0" w:line="240" w:lineRule="auto"/>
              <w:ind w:left="1"/>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Liczba odpowiedzi</w:t>
            </w:r>
            <w:r w:rsidRPr="006B08C5">
              <w:rPr>
                <w:rFonts w:ascii="Times New Roman" w:hAnsi="Times New Roman" w:cs="Times New Roman"/>
                <w:color w:val="000000"/>
                <w:sz w:val="24"/>
                <w:szCs w:val="24"/>
                <w:highlight w:val="yellow"/>
                <w:lang w:eastAsia="pl-PL"/>
              </w:rPr>
              <w:t xml:space="preserve"> </w:t>
            </w:r>
          </w:p>
        </w:tc>
        <w:tc>
          <w:tcPr>
            <w:tcW w:w="2632" w:type="dxa"/>
            <w:gridSpan w:val="2"/>
            <w:tcBorders>
              <w:top w:val="single" w:sz="2" w:space="0" w:color="000000"/>
              <w:left w:val="nil"/>
              <w:bottom w:val="single" w:sz="4" w:space="0" w:color="000000"/>
              <w:right w:val="single" w:sz="2" w:space="0" w:color="000000"/>
            </w:tcBorders>
            <w:shd w:val="clear" w:color="auto" w:fill="BDC0BF"/>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r>
      <w:tr w:rsidR="000F69AE" w:rsidRPr="006B08C5">
        <w:trPr>
          <w:trHeight w:val="548"/>
        </w:trPr>
        <w:tc>
          <w:tcPr>
            <w:tcW w:w="4454" w:type="dxa"/>
            <w:tcBorders>
              <w:top w:val="single" w:sz="4"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Od rodziców</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4"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4"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b/>
                <w:bCs/>
                <w:color w:val="000000"/>
                <w:sz w:val="24"/>
                <w:szCs w:val="24"/>
                <w:highlight w:val="yellow"/>
                <w:lang w:eastAsia="pl-PL"/>
              </w:rPr>
            </w:pPr>
            <w:r w:rsidRPr="006B08C5">
              <w:rPr>
                <w:rFonts w:ascii="Times New Roman" w:hAnsi="Times New Roman" w:cs="Times New Roman"/>
                <w:b/>
                <w:bCs/>
                <w:color w:val="000000"/>
                <w:sz w:val="24"/>
                <w:szCs w:val="24"/>
                <w:highlight w:val="yellow"/>
                <w:lang w:eastAsia="pl-PL"/>
              </w:rPr>
              <w:t>35</w:t>
            </w:r>
          </w:p>
        </w:tc>
      </w:tr>
      <w:tr w:rsidR="000F69AE" w:rsidRPr="006B08C5">
        <w:trPr>
          <w:trHeight w:val="525"/>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Od rodzeństwa</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88"/>
              <w:rPr>
                <w:rFonts w:ascii="Times New Roman" w:hAnsi="Times New Roman" w:cs="Times New Roman"/>
                <w:b/>
                <w:bCs/>
                <w:color w:val="000000"/>
                <w:sz w:val="24"/>
                <w:szCs w:val="24"/>
                <w:highlight w:val="yellow"/>
                <w:lang w:eastAsia="pl-PL"/>
              </w:rPr>
            </w:pPr>
            <w:r w:rsidRPr="006B08C5">
              <w:rPr>
                <w:rFonts w:ascii="Arial" w:hAnsi="Arial" w:cs="Arial"/>
                <w:b/>
                <w:bCs/>
                <w:color w:val="000000"/>
                <w:sz w:val="24"/>
                <w:szCs w:val="24"/>
                <w:highlight w:val="yellow"/>
                <w:lang w:eastAsia="pl-PL"/>
              </w:rPr>
              <w:t>3</w:t>
            </w:r>
          </w:p>
        </w:tc>
      </w:tr>
      <w:tr w:rsidR="000F69AE" w:rsidRPr="006B08C5">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Ze szkoły</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b/>
                <w:bCs/>
                <w:color w:val="000000"/>
                <w:sz w:val="24"/>
                <w:szCs w:val="24"/>
                <w:highlight w:val="yellow"/>
                <w:lang w:eastAsia="pl-PL"/>
              </w:rPr>
            </w:pPr>
            <w:r w:rsidRPr="006B08C5">
              <w:rPr>
                <w:rFonts w:ascii="Arial" w:hAnsi="Arial" w:cs="Arial"/>
                <w:b/>
                <w:bCs/>
                <w:color w:val="000000"/>
                <w:sz w:val="24"/>
                <w:szCs w:val="24"/>
                <w:highlight w:val="yellow"/>
                <w:lang w:eastAsia="pl-PL"/>
              </w:rPr>
              <w:t>87</w:t>
            </w:r>
          </w:p>
        </w:tc>
      </w:tr>
      <w:tr w:rsidR="000F69AE" w:rsidRPr="006B08C5">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Od rówieśników</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88"/>
              <w:rPr>
                <w:rFonts w:ascii="Times New Roman" w:hAnsi="Times New Roman" w:cs="Times New Roman"/>
                <w:b/>
                <w:bCs/>
                <w:color w:val="000000"/>
                <w:sz w:val="24"/>
                <w:szCs w:val="24"/>
                <w:highlight w:val="yellow"/>
                <w:lang w:eastAsia="pl-PL"/>
              </w:rPr>
            </w:pPr>
            <w:r w:rsidRPr="006B08C5">
              <w:rPr>
                <w:rFonts w:ascii="Times New Roman" w:hAnsi="Times New Roman" w:cs="Times New Roman"/>
                <w:b/>
                <w:bCs/>
                <w:color w:val="000000"/>
                <w:sz w:val="24"/>
                <w:szCs w:val="24"/>
                <w:highlight w:val="yellow"/>
                <w:lang w:eastAsia="pl-PL"/>
              </w:rPr>
              <w:t xml:space="preserve">4 </w:t>
            </w:r>
          </w:p>
        </w:tc>
      </w:tr>
      <w:tr w:rsidR="000F69AE" w:rsidRPr="006B08C5">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Od starszych znajomych</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88"/>
              <w:rPr>
                <w:rFonts w:ascii="Times New Roman" w:hAnsi="Times New Roman" w:cs="Times New Roman"/>
                <w:b/>
                <w:bCs/>
                <w:color w:val="000000"/>
                <w:sz w:val="24"/>
                <w:szCs w:val="24"/>
                <w:highlight w:val="yellow"/>
                <w:lang w:eastAsia="pl-PL"/>
              </w:rPr>
            </w:pPr>
            <w:r w:rsidRPr="006B08C5">
              <w:rPr>
                <w:rFonts w:ascii="Arial" w:hAnsi="Arial" w:cs="Arial"/>
                <w:b/>
                <w:bCs/>
                <w:color w:val="000000"/>
                <w:sz w:val="24"/>
                <w:szCs w:val="24"/>
                <w:highlight w:val="yellow"/>
                <w:lang w:eastAsia="pl-PL"/>
              </w:rPr>
              <w:t>6</w:t>
            </w:r>
          </w:p>
        </w:tc>
      </w:tr>
      <w:tr w:rsidR="000F69AE" w:rsidRPr="006B08C5">
        <w:trPr>
          <w:trHeight w:val="525"/>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Z telewizji</w:t>
            </w:r>
            <w:r w:rsidRPr="006B08C5">
              <w:rPr>
                <w:rFonts w:ascii="Times New Roman" w:hAnsi="Times New Roman" w:cs="Times New Roman"/>
                <w:color w:val="000000"/>
                <w:sz w:val="24"/>
                <w:szCs w:val="24"/>
                <w:highlight w:val="yellow"/>
                <w:lang w:eastAsia="pl-PL"/>
              </w:rPr>
              <w:t xml:space="preserve"> </w:t>
            </w:r>
          </w:p>
        </w:tc>
        <w:tc>
          <w:tcPr>
            <w:tcW w:w="2693" w:type="dxa"/>
            <w:gridSpan w:val="2"/>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b/>
                <w:bCs/>
                <w:color w:val="000000"/>
                <w:sz w:val="24"/>
                <w:szCs w:val="24"/>
                <w:highlight w:val="yellow"/>
                <w:lang w:eastAsia="pl-PL"/>
              </w:rPr>
            </w:pPr>
          </w:p>
        </w:tc>
        <w:tc>
          <w:tcPr>
            <w:tcW w:w="2487" w:type="dxa"/>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rPr>
                <w:rFonts w:ascii="Times New Roman" w:hAnsi="Times New Roman" w:cs="Times New Roman"/>
                <w:b/>
                <w:bCs/>
                <w:color w:val="000000"/>
                <w:sz w:val="24"/>
                <w:szCs w:val="24"/>
                <w:highlight w:val="yellow"/>
                <w:lang w:eastAsia="pl-PL"/>
              </w:rPr>
            </w:pPr>
            <w:r w:rsidRPr="006B08C5">
              <w:rPr>
                <w:rFonts w:ascii="Times New Roman" w:hAnsi="Times New Roman" w:cs="Times New Roman"/>
                <w:b/>
                <w:bCs/>
                <w:color w:val="000000"/>
                <w:sz w:val="24"/>
                <w:szCs w:val="24"/>
                <w:highlight w:val="yellow"/>
                <w:lang w:eastAsia="pl-PL"/>
              </w:rPr>
              <w:t>41</w:t>
            </w:r>
          </w:p>
        </w:tc>
      </w:tr>
      <w:tr w:rsidR="000F69AE" w:rsidRPr="006B08C5">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Z Internetu</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32" w:space="0" w:color="F5F5F5"/>
              <w:right w:val="nil"/>
            </w:tcBorders>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32" w:space="0" w:color="F5F5F5"/>
              <w:right w:val="single" w:sz="2" w:space="0" w:color="000000"/>
            </w:tcBorders>
          </w:tcPr>
          <w:p w:rsidR="000F69AE" w:rsidRPr="006B08C5" w:rsidRDefault="000F69AE" w:rsidP="006B08C5">
            <w:pPr>
              <w:spacing w:after="0" w:line="240" w:lineRule="auto"/>
              <w:ind w:left="33"/>
              <w:rPr>
                <w:rFonts w:ascii="Times New Roman" w:hAnsi="Times New Roman" w:cs="Times New Roman"/>
                <w:b/>
                <w:bCs/>
                <w:color w:val="000000"/>
                <w:sz w:val="24"/>
                <w:szCs w:val="24"/>
                <w:highlight w:val="yellow"/>
                <w:lang w:eastAsia="pl-PL"/>
              </w:rPr>
            </w:pPr>
            <w:r w:rsidRPr="006B08C5">
              <w:rPr>
                <w:rFonts w:ascii="Times New Roman" w:hAnsi="Times New Roman" w:cs="Times New Roman"/>
                <w:b/>
                <w:bCs/>
                <w:color w:val="000000"/>
                <w:sz w:val="24"/>
                <w:szCs w:val="24"/>
                <w:highlight w:val="yellow"/>
                <w:lang w:eastAsia="pl-PL"/>
              </w:rPr>
              <w:t>22</w:t>
            </w:r>
          </w:p>
        </w:tc>
      </w:tr>
      <w:tr w:rsidR="000F69AE" w:rsidRPr="006B08C5">
        <w:trPr>
          <w:trHeight w:val="528"/>
        </w:trPr>
        <w:tc>
          <w:tcPr>
            <w:tcW w:w="4454" w:type="dxa"/>
            <w:tcBorders>
              <w:top w:val="single" w:sz="2" w:space="0" w:color="000000"/>
              <w:left w:val="single" w:sz="2" w:space="0" w:color="000000"/>
              <w:bottom w:val="single" w:sz="2" w:space="0" w:color="000000"/>
              <w:right w:val="single" w:sz="4" w:space="0" w:color="000000"/>
            </w:tcBorders>
            <w:shd w:val="clear" w:color="auto" w:fill="DCDCDC"/>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Nie szukam takich informacji</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32" w:space="0" w:color="F5F5F5"/>
              <w:left w:val="single" w:sz="4" w:space="0" w:color="000000"/>
              <w:bottom w:val="single" w:sz="2" w:space="0" w:color="000000"/>
              <w:right w:val="nil"/>
            </w:tcBorders>
            <w:shd w:val="clear" w:color="auto" w:fill="F5F5F5"/>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32" w:space="0" w:color="F5F5F5"/>
              <w:left w:val="nil"/>
              <w:bottom w:val="single" w:sz="2" w:space="0" w:color="000000"/>
              <w:right w:val="single" w:sz="2" w:space="0" w:color="000000"/>
            </w:tcBorders>
            <w:shd w:val="clear" w:color="auto" w:fill="F5F5F5"/>
          </w:tcPr>
          <w:p w:rsidR="000F69AE" w:rsidRPr="006B08C5" w:rsidRDefault="000F69AE" w:rsidP="006B08C5">
            <w:pPr>
              <w:spacing w:after="0" w:line="240" w:lineRule="auto"/>
              <w:ind w:left="33"/>
              <w:rPr>
                <w:rFonts w:ascii="Times New Roman" w:hAnsi="Times New Roman" w:cs="Times New Roman"/>
                <w:b/>
                <w:bCs/>
                <w:color w:val="000000"/>
                <w:sz w:val="24"/>
                <w:szCs w:val="24"/>
                <w:highlight w:val="yellow"/>
                <w:lang w:eastAsia="pl-PL"/>
              </w:rPr>
            </w:pPr>
            <w:r w:rsidRPr="006B08C5">
              <w:rPr>
                <w:rFonts w:ascii="Arial" w:hAnsi="Arial" w:cs="Arial"/>
                <w:b/>
                <w:bCs/>
                <w:color w:val="000000"/>
                <w:sz w:val="24"/>
                <w:szCs w:val="24"/>
                <w:highlight w:val="yellow"/>
                <w:lang w:eastAsia="pl-PL"/>
              </w:rPr>
              <w:t>30</w:t>
            </w:r>
            <w:r w:rsidRPr="006B08C5">
              <w:rPr>
                <w:rFonts w:ascii="Times New Roman" w:hAnsi="Times New Roman" w:cs="Times New Roman"/>
                <w:b/>
                <w:bCs/>
                <w:color w:val="000000"/>
                <w:sz w:val="24"/>
                <w:szCs w:val="24"/>
                <w:highlight w:val="yellow"/>
                <w:lang w:eastAsia="pl-PL"/>
              </w:rPr>
              <w:t xml:space="preserve"> </w:t>
            </w:r>
          </w:p>
        </w:tc>
      </w:tr>
      <w:tr w:rsidR="000F69AE" w:rsidRPr="006B08C5">
        <w:trPr>
          <w:trHeight w:val="498"/>
        </w:trPr>
        <w:tc>
          <w:tcPr>
            <w:tcW w:w="4454" w:type="dxa"/>
            <w:tcBorders>
              <w:top w:val="single" w:sz="2" w:space="0" w:color="000000"/>
              <w:left w:val="single" w:sz="2" w:space="0" w:color="000000"/>
              <w:bottom w:val="single" w:sz="2" w:space="0" w:color="000000"/>
              <w:right w:val="single" w:sz="4" w:space="0" w:color="000000"/>
            </w:tcBorders>
            <w:shd w:val="clear" w:color="auto" w:fill="DCDCDC"/>
            <w:vAlign w:val="center"/>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r w:rsidRPr="006B08C5">
              <w:rPr>
                <w:rFonts w:ascii="Arial" w:hAnsi="Arial" w:cs="Arial"/>
                <w:b/>
                <w:bCs/>
                <w:color w:val="000000"/>
                <w:sz w:val="24"/>
                <w:szCs w:val="24"/>
                <w:highlight w:val="yellow"/>
                <w:lang w:eastAsia="pl-PL"/>
              </w:rPr>
              <w:t xml:space="preserve">Z innych źródeł </w:t>
            </w:r>
            <w:r w:rsidRPr="006B08C5">
              <w:rPr>
                <w:rFonts w:ascii="Times New Roman" w:hAnsi="Times New Roman" w:cs="Times New Roman"/>
                <w:color w:val="000000"/>
                <w:sz w:val="24"/>
                <w:szCs w:val="24"/>
                <w:highlight w:val="yellow"/>
                <w:lang w:eastAsia="pl-PL"/>
              </w:rPr>
              <w:t xml:space="preserve"> </w:t>
            </w:r>
          </w:p>
        </w:tc>
        <w:tc>
          <w:tcPr>
            <w:tcW w:w="2548" w:type="dxa"/>
            <w:tcBorders>
              <w:top w:val="single" w:sz="2" w:space="0" w:color="000000"/>
              <w:left w:val="single" w:sz="4" w:space="0" w:color="000000"/>
              <w:bottom w:val="single" w:sz="2" w:space="0" w:color="000000"/>
              <w:right w:val="nil"/>
            </w:tcBorders>
          </w:tcPr>
          <w:p w:rsidR="000F69AE" w:rsidRPr="006B08C5" w:rsidRDefault="000F69AE" w:rsidP="006B08C5">
            <w:pPr>
              <w:spacing w:after="0" w:line="240" w:lineRule="auto"/>
              <w:rPr>
                <w:rFonts w:ascii="Times New Roman" w:hAnsi="Times New Roman" w:cs="Times New Roman"/>
                <w:color w:val="000000"/>
                <w:sz w:val="24"/>
                <w:szCs w:val="24"/>
                <w:highlight w:val="yellow"/>
                <w:lang w:eastAsia="pl-PL"/>
              </w:rPr>
            </w:pPr>
          </w:p>
        </w:tc>
        <w:tc>
          <w:tcPr>
            <w:tcW w:w="2632" w:type="dxa"/>
            <w:gridSpan w:val="2"/>
            <w:tcBorders>
              <w:top w:val="single" w:sz="2" w:space="0" w:color="000000"/>
              <w:left w:val="nil"/>
              <w:bottom w:val="single" w:sz="2" w:space="0" w:color="000000"/>
              <w:right w:val="single" w:sz="2" w:space="0" w:color="000000"/>
            </w:tcBorders>
          </w:tcPr>
          <w:p w:rsidR="000F69AE" w:rsidRPr="006B08C5" w:rsidRDefault="000F69AE" w:rsidP="006B08C5">
            <w:pPr>
              <w:spacing w:after="0" w:line="240" w:lineRule="auto"/>
              <w:ind w:left="108"/>
              <w:rPr>
                <w:rFonts w:ascii="Times New Roman" w:hAnsi="Times New Roman" w:cs="Times New Roman"/>
                <w:color w:val="000000"/>
                <w:sz w:val="24"/>
                <w:szCs w:val="24"/>
                <w:highlight w:val="yellow"/>
                <w:lang w:eastAsia="pl-PL"/>
              </w:rPr>
            </w:pPr>
            <w:r w:rsidRPr="006B08C5">
              <w:rPr>
                <w:rFonts w:ascii="Arial" w:hAnsi="Arial" w:cs="Arial"/>
                <w:color w:val="000000"/>
                <w:sz w:val="24"/>
                <w:szCs w:val="24"/>
                <w:highlight w:val="yellow"/>
                <w:lang w:eastAsia="pl-PL"/>
              </w:rPr>
              <w:t>-</w:t>
            </w:r>
            <w:r w:rsidRPr="006B08C5">
              <w:rPr>
                <w:rFonts w:ascii="Times New Roman" w:hAnsi="Times New Roman" w:cs="Times New Roman"/>
                <w:color w:val="000000"/>
                <w:sz w:val="24"/>
                <w:szCs w:val="24"/>
                <w:highlight w:val="yellow"/>
                <w:lang w:eastAsia="pl-PL"/>
              </w:rPr>
              <w:t xml:space="preserve"> </w:t>
            </w:r>
          </w:p>
        </w:tc>
      </w:tr>
    </w:tbl>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NIKOTYNA:</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dotyczące nikotyny jeśli spożywają owe produkty czy rodzice o tym wiedzą?</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56% TAK,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44%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2%, TAK</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98% NIE</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734E75">
        <w:rPr>
          <w:rFonts w:ascii="Times New Roman" w:hAnsi="Times New Roman" w:cs="Times New Roman"/>
          <w:noProof/>
          <w:color w:val="000000"/>
          <w:sz w:val="24"/>
          <w:szCs w:val="24"/>
          <w:lang w:eastAsia="pl-PL"/>
        </w:rPr>
        <w:pict>
          <v:shape id="Obraz 4" o:spid="_x0000_i1029" type="#_x0000_t75" style="width:294pt;height:250.5pt;visibility:visible">
            <v:imagedata r:id="rId11" o:title=""/>
          </v:shape>
        </w:pict>
      </w: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p>
    <w:p w:rsidR="000F69AE" w:rsidRPr="00072FC4" w:rsidRDefault="000F69AE" w:rsidP="00072FC4">
      <w:pPr>
        <w:spacing w:after="0" w:line="240" w:lineRule="auto"/>
        <w:rPr>
          <w:rFonts w:ascii="Times New Roman" w:hAnsi="Times New Roman" w:cs="Times New Roman"/>
          <w:color w:val="000000"/>
          <w:sz w:val="24"/>
          <w:szCs w:val="24"/>
          <w:u w:val="single"/>
          <w:lang w:eastAsia="pl-PL"/>
        </w:rPr>
      </w:pPr>
      <w:r w:rsidRPr="00072FC4">
        <w:rPr>
          <w:rFonts w:ascii="Times New Roman" w:hAnsi="Times New Roman" w:cs="Times New Roman"/>
          <w:color w:val="000000"/>
          <w:sz w:val="24"/>
          <w:szCs w:val="24"/>
          <w:u w:val="single"/>
          <w:lang w:eastAsia="pl-PL"/>
        </w:rPr>
        <w:t>CYBERPRZEMOC I PRZEMOC</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sz w:val="24"/>
          <w:szCs w:val="24"/>
        </w:rPr>
        <w:t xml:space="preserve">Pytanie: Czy w Twoim otoczeniu występuje problem uzależnienia od Internetu?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54%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46%TAK</w:t>
      </w: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89%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11% TAK</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734E75">
        <w:rPr>
          <w:rFonts w:ascii="Times New Roman" w:hAnsi="Times New Roman" w:cs="Times New Roman"/>
          <w:b/>
          <w:bCs/>
          <w:noProof/>
          <w:color w:val="000000"/>
          <w:sz w:val="24"/>
          <w:szCs w:val="24"/>
          <w:lang w:eastAsia="pl-PL"/>
        </w:rPr>
        <w:pict>
          <v:shape id="Obraz 5" o:spid="_x0000_i1030" type="#_x0000_t75" style="width:354pt;height:306pt;visibility:visible">
            <v:imagedata r:id="rId12" o:title=""/>
          </v:shape>
        </w:pic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Pytanie: Czy w Tej szkole jest problem z agresją przemocą?</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Wynik </w:t>
      </w:r>
      <w:r w:rsidRPr="00072FC4">
        <w:rPr>
          <w:rFonts w:ascii="Times New Roman" w:hAnsi="Times New Roman" w:cs="Times New Roman"/>
          <w:b/>
          <w:bCs/>
          <w:color w:val="000000"/>
          <w:sz w:val="24"/>
          <w:szCs w:val="24"/>
          <w:lang w:eastAsia="pl-PL"/>
        </w:rPr>
        <w:t>raportu zewnętrznego</w:t>
      </w:r>
      <w:r w:rsidRPr="00072FC4">
        <w:rPr>
          <w:rFonts w:ascii="Times New Roman" w:hAnsi="Times New Roman" w:cs="Times New Roman"/>
          <w:color w:val="000000"/>
          <w:sz w:val="24"/>
          <w:szCs w:val="24"/>
          <w:lang w:eastAsia="pl-PL"/>
        </w:rPr>
        <w:t>:</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42% TAK</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41%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16% NIE WIEM </w:t>
      </w: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p>
    <w:p w:rsidR="000F69AE" w:rsidRPr="00072FC4" w:rsidRDefault="000F69AE" w:rsidP="00072FC4">
      <w:pPr>
        <w:spacing w:after="132" w:line="240" w:lineRule="auto"/>
        <w:ind w:left="10" w:right="51" w:hanging="10"/>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highlight w:val="yellow"/>
          <w:lang w:eastAsia="pl-PL"/>
        </w:rPr>
        <w:t xml:space="preserve">Wynik z </w:t>
      </w:r>
      <w:r w:rsidRPr="00072FC4">
        <w:rPr>
          <w:rFonts w:ascii="Times New Roman" w:hAnsi="Times New Roman" w:cs="Times New Roman"/>
          <w:b/>
          <w:bCs/>
          <w:color w:val="000000"/>
          <w:sz w:val="24"/>
          <w:szCs w:val="24"/>
          <w:highlight w:val="yellow"/>
          <w:lang w:eastAsia="pl-PL"/>
        </w:rPr>
        <w:t>EWALUACJI:</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19% TAK</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72% NIE</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9% NIE WIEM</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734E75">
        <w:rPr>
          <w:rFonts w:ascii="Times New Roman" w:hAnsi="Times New Roman" w:cs="Times New Roman"/>
          <w:b/>
          <w:bCs/>
          <w:noProof/>
          <w:color w:val="000000"/>
          <w:sz w:val="24"/>
          <w:szCs w:val="24"/>
          <w:lang w:eastAsia="pl-PL"/>
        </w:rPr>
        <w:pict>
          <v:shape id="Obraz 7" o:spid="_x0000_i1031" type="#_x0000_t75" style="width:366pt;height:339.75pt;visibility:visible">
            <v:imagedata r:id="rId13" o:title=""/>
          </v:shape>
        </w:pic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00"/>
          <w:sz w:val="24"/>
          <w:szCs w:val="24"/>
          <w:lang w:eastAsia="pl-PL"/>
        </w:rPr>
        <w:t>Podsumowanie:</w:t>
      </w:r>
      <w:r w:rsidRPr="00072FC4">
        <w:rPr>
          <w:rFonts w:ascii="Times New Roman" w:hAnsi="Times New Roman" w:cs="Times New Roman"/>
          <w:color w:val="000000"/>
          <w:sz w:val="24"/>
          <w:szCs w:val="24"/>
          <w:lang w:eastAsia="pl-PL"/>
        </w:rPr>
        <w:t xml:space="preserve"> Po analizie raportu zewnętrznego i przeprowadzeniu ewaluacji wśród uczniów – ponowne badanie; stwierdza się, że działania profilaktyczne przeprowadzane </w:t>
      </w:r>
      <w:r w:rsidRPr="00072FC4">
        <w:rPr>
          <w:rFonts w:ascii="Times New Roman" w:hAnsi="Times New Roman" w:cs="Times New Roman"/>
          <w:color w:val="000000"/>
          <w:sz w:val="24"/>
          <w:szCs w:val="24"/>
          <w:lang w:eastAsia="pl-PL"/>
        </w:rPr>
        <w:br/>
        <w:t xml:space="preserve">od wielu lat na terenie szkoły są skuteczne, uczniowie posiadają wiedzę na temat alkoholu, nikotyny, cyberprzemocy, a przede wszystkim zagrożeń, które za sobą niosą. Dostrzega się znaczącą różnicę w konstrukcji narzędzia badawczego raport zewnętrzny vs. ewaluacja; oraz czas przeprowadzenia badania.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color w:val="000000"/>
          <w:sz w:val="24"/>
          <w:szCs w:val="24"/>
          <w:lang w:eastAsia="pl-PL"/>
        </w:rPr>
        <w:t xml:space="preserve">Uczniowie w wypowiedziach podkreślili, że nie skupiali się na 1 etapie </w:t>
      </w:r>
      <w:r w:rsidRPr="00072FC4">
        <w:rPr>
          <w:rFonts w:ascii="Times New Roman" w:hAnsi="Times New Roman" w:cs="Times New Roman"/>
          <w:b/>
          <w:bCs/>
          <w:color w:val="000000"/>
          <w:sz w:val="24"/>
          <w:szCs w:val="24"/>
          <w:lang w:eastAsia="pl-PL"/>
        </w:rPr>
        <w:t>(raport zewnętrzy)</w:t>
      </w:r>
      <w:r w:rsidRPr="00072FC4">
        <w:rPr>
          <w:rFonts w:ascii="Times New Roman" w:hAnsi="Times New Roman" w:cs="Times New Roman"/>
          <w:color w:val="000000"/>
          <w:sz w:val="24"/>
          <w:szCs w:val="24"/>
          <w:lang w:eastAsia="pl-PL"/>
        </w:rPr>
        <w:t xml:space="preserve"> ankiety ze względu na zbyt dużą ilość pytań. </w:t>
      </w:r>
      <w:r w:rsidRPr="00072FC4">
        <w:rPr>
          <w:rFonts w:ascii="Times New Roman" w:hAnsi="Times New Roman" w:cs="Times New Roman"/>
          <w:b/>
          <w:bCs/>
          <w:color w:val="000000"/>
          <w:sz w:val="24"/>
          <w:szCs w:val="24"/>
          <w:lang w:eastAsia="pl-PL"/>
        </w:rPr>
        <w:t>Ankieta ewaluacyjna</w:t>
      </w:r>
      <w:r w:rsidRPr="00072FC4">
        <w:rPr>
          <w:rFonts w:ascii="Times New Roman" w:hAnsi="Times New Roman" w:cs="Times New Roman"/>
          <w:color w:val="000000"/>
          <w:sz w:val="24"/>
          <w:szCs w:val="24"/>
          <w:lang w:eastAsia="pl-PL"/>
        </w:rPr>
        <w:t xml:space="preserve"> posiadała mniejszą ilość pytań jednak o </w:t>
      </w:r>
      <w:r w:rsidRPr="00072FC4">
        <w:rPr>
          <w:rFonts w:ascii="Times New Roman" w:hAnsi="Times New Roman" w:cs="Times New Roman"/>
          <w:b/>
          <w:bCs/>
          <w:color w:val="000000"/>
          <w:sz w:val="24"/>
          <w:szCs w:val="24"/>
          <w:lang w:eastAsia="pl-PL"/>
        </w:rPr>
        <w:t xml:space="preserve">identycznej treści.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Znaczące jest, aby przy kolejnej diagnozie zewnętrznej nastąpiła konsultacja co </w:t>
      </w:r>
      <w:r w:rsidRPr="00072FC4">
        <w:rPr>
          <w:rFonts w:ascii="Times New Roman" w:hAnsi="Times New Roman" w:cs="Times New Roman"/>
          <w:b/>
          <w:bCs/>
          <w:color w:val="000000"/>
          <w:sz w:val="24"/>
          <w:szCs w:val="24"/>
          <w:lang w:eastAsia="pl-PL"/>
        </w:rPr>
        <w:br/>
        <w:t xml:space="preserve">do jakości, ilości narzędzia badawczego.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Podkreślić należy, że uczniowie od marca 2020r. do maja/czerwca 2021r. byli w izolacji społecznej, co w ogromnej mierze wpłynęło na ich rozwój społeczno – emocjonalny, badania </w:t>
      </w:r>
      <w:r>
        <w:rPr>
          <w:rFonts w:ascii="Times New Roman" w:hAnsi="Times New Roman" w:cs="Times New Roman"/>
          <w:b/>
          <w:bCs/>
          <w:color w:val="000000"/>
          <w:sz w:val="24"/>
          <w:szCs w:val="24"/>
          <w:lang w:eastAsia="pl-PL"/>
        </w:rPr>
        <w:t>przeprowadzone w tym czasie były</w:t>
      </w:r>
      <w:r w:rsidRPr="00072FC4">
        <w:rPr>
          <w:rFonts w:ascii="Times New Roman" w:hAnsi="Times New Roman" w:cs="Times New Roman"/>
          <w:b/>
          <w:bCs/>
          <w:color w:val="000000"/>
          <w:sz w:val="24"/>
          <w:szCs w:val="24"/>
          <w:lang w:eastAsia="pl-PL"/>
        </w:rPr>
        <w:t xml:space="preserve"> nieadekwatne do sytuacji. </w:t>
      </w:r>
    </w:p>
    <w:p w:rsidR="000F69AE" w:rsidRPr="00072FC4" w:rsidRDefault="000F69AE" w:rsidP="00072FC4">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Zaznaczyć należy również, że pomimo zdalnego nauczania przeprowadzane były na godzinach wychowawczych, warsztatach zajęcia profilaktyczne. </w:t>
      </w:r>
    </w:p>
    <w:p w:rsidR="000F69AE" w:rsidRPr="00072FC4" w:rsidRDefault="000F69AE" w:rsidP="007E5C17">
      <w:pPr>
        <w:spacing w:after="0" w:line="240" w:lineRule="auto"/>
        <w:rPr>
          <w:rFonts w:ascii="Times New Roman" w:hAnsi="Times New Roman" w:cs="Times New Roman"/>
          <w:b/>
          <w:bCs/>
          <w:sz w:val="24"/>
          <w:szCs w:val="24"/>
          <w:lang w:eastAsia="pl-PL"/>
        </w:rPr>
      </w:pPr>
    </w:p>
    <w:p w:rsidR="000F69AE" w:rsidRPr="00072FC4" w:rsidRDefault="000F69AE" w:rsidP="00072FC4">
      <w:pPr>
        <w:spacing w:after="0" w:line="240" w:lineRule="auto"/>
        <w:jc w:val="center"/>
        <w:rPr>
          <w:rFonts w:ascii="Times New Roman" w:hAnsi="Times New Roman" w:cs="Times New Roman"/>
          <w:b/>
          <w:bCs/>
          <w:sz w:val="24"/>
          <w:szCs w:val="24"/>
          <w:lang w:eastAsia="pl-PL"/>
        </w:rPr>
      </w:pPr>
      <w:r w:rsidRPr="00072FC4">
        <w:rPr>
          <w:rFonts w:ascii="Times New Roman" w:hAnsi="Times New Roman" w:cs="Times New Roman"/>
          <w:b/>
          <w:bCs/>
          <w:sz w:val="24"/>
          <w:szCs w:val="24"/>
          <w:lang w:eastAsia="pl-PL"/>
        </w:rPr>
        <w:t xml:space="preserve">Sprawozdanie z działań profilaktycznych przeprowadzonych wśród uczniów Szkoły Podstawowej im. </w:t>
      </w:r>
      <w:r>
        <w:rPr>
          <w:rFonts w:ascii="Times New Roman" w:hAnsi="Times New Roman" w:cs="Times New Roman"/>
          <w:b/>
          <w:bCs/>
          <w:sz w:val="24"/>
          <w:szCs w:val="24"/>
          <w:lang w:eastAsia="pl-PL"/>
        </w:rPr>
        <w:t>ś</w:t>
      </w:r>
      <w:r w:rsidRPr="00072FC4">
        <w:rPr>
          <w:rFonts w:ascii="Times New Roman" w:hAnsi="Times New Roman" w:cs="Times New Roman"/>
          <w:b/>
          <w:bCs/>
          <w:sz w:val="24"/>
          <w:szCs w:val="24"/>
          <w:lang w:eastAsia="pl-PL"/>
        </w:rPr>
        <w:t>w</w:t>
      </w:r>
      <w:r>
        <w:rPr>
          <w:rFonts w:ascii="Times New Roman" w:hAnsi="Times New Roman" w:cs="Times New Roman"/>
          <w:b/>
          <w:bCs/>
          <w:sz w:val="24"/>
          <w:szCs w:val="24"/>
          <w:lang w:eastAsia="pl-PL"/>
        </w:rPr>
        <w:t>.</w:t>
      </w:r>
      <w:r w:rsidRPr="00072FC4">
        <w:rPr>
          <w:rFonts w:ascii="Times New Roman" w:hAnsi="Times New Roman" w:cs="Times New Roman"/>
          <w:b/>
          <w:bCs/>
          <w:sz w:val="24"/>
          <w:szCs w:val="24"/>
          <w:lang w:eastAsia="pl-PL"/>
        </w:rPr>
        <w:t xml:space="preserve"> Franciszka z Asyżu w Świekatowie w roku szkolnym 2020/2021</w:t>
      </w:r>
    </w:p>
    <w:p w:rsidR="000F69AE" w:rsidRPr="00072FC4" w:rsidRDefault="000F69AE" w:rsidP="007E5C17">
      <w:pPr>
        <w:spacing w:after="0" w:line="240" w:lineRule="auto"/>
        <w:rPr>
          <w:rFonts w:ascii="Times New Roman" w:hAnsi="Times New Roman" w:cs="Times New Roman"/>
          <w:b/>
          <w:bCs/>
          <w:color w:val="0000FF"/>
          <w:sz w:val="24"/>
          <w:szCs w:val="24"/>
          <w:lang w:eastAsia="pl-PL"/>
        </w:rPr>
      </w:pPr>
    </w:p>
    <w:p w:rsidR="000F69AE" w:rsidRPr="00072FC4" w:rsidRDefault="000F69AE" w:rsidP="007E5C17">
      <w:pPr>
        <w:spacing w:after="0" w:line="240" w:lineRule="auto"/>
        <w:ind w:firstLine="708"/>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 roku szkolnym 2020/2021r. pomimo zdalnego nauczania zostały przeprowadzane działania profilaktyczne wśród dzieci i młodzieży naszej szkoły mające na celu podnoszenie świadomości jak i podtrzymanie wcześniejszych działań profilaktycznych. </w:t>
      </w:r>
    </w:p>
    <w:p w:rsidR="000F69AE" w:rsidRPr="00072FC4" w:rsidRDefault="000F69AE"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W miesiącu wrześniu 2020r., oraz maju i czerwcu 2021r.  na terenie szkoły zostały przeprowadzone warsztaty: </w:t>
      </w:r>
    </w:p>
    <w:p w:rsidR="000F69AE" w:rsidRPr="00072FC4" w:rsidRDefault="000F69AE" w:rsidP="007E5C17">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Dla klas 1-3:</w:t>
      </w:r>
    </w:p>
    <w:p w:rsidR="000F69AE" w:rsidRPr="00072FC4" w:rsidRDefault="000F69AE"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Łączna liczba :</w:t>
      </w:r>
      <w:r w:rsidRPr="00072FC4">
        <w:rPr>
          <w:rFonts w:ascii="Times New Roman" w:hAnsi="Times New Roman" w:cs="Times New Roman"/>
          <w:b/>
          <w:bCs/>
          <w:color w:val="000000"/>
          <w:sz w:val="24"/>
          <w:szCs w:val="24"/>
          <w:lang w:eastAsia="pl-PL"/>
        </w:rPr>
        <w:t xml:space="preserve">96 uczniów klas 1-3 </w:t>
      </w:r>
      <w:bookmarkStart w:id="5" w:name="_Hlk88038729"/>
      <w:r w:rsidRPr="00072FC4">
        <w:rPr>
          <w:rFonts w:ascii="Times New Roman" w:hAnsi="Times New Roman" w:cs="Times New Roman"/>
          <w:b/>
          <w:bCs/>
          <w:color w:val="000000"/>
          <w:sz w:val="24"/>
          <w:szCs w:val="24"/>
          <w:lang w:eastAsia="pl-PL"/>
        </w:rPr>
        <w:t>biorących</w:t>
      </w:r>
      <w:r w:rsidRPr="00072FC4">
        <w:rPr>
          <w:rFonts w:ascii="Times New Roman" w:hAnsi="Times New Roman" w:cs="Times New Roman"/>
          <w:color w:val="000000"/>
          <w:sz w:val="24"/>
          <w:szCs w:val="24"/>
          <w:lang w:eastAsia="pl-PL"/>
        </w:rPr>
        <w:t xml:space="preserve"> udział w warsztatach prowadzonych przez terapeutów Pawła Szopińskiego i Alicję Patorską  z Pracowni Kreatywnej Edukacji  I Terapii TUDUS Paweł Szopiński z Bydgoszczy, tematyka </w:t>
      </w:r>
      <w:bookmarkEnd w:id="5"/>
      <w:r w:rsidRPr="00072FC4">
        <w:rPr>
          <w:rFonts w:ascii="Times New Roman" w:hAnsi="Times New Roman" w:cs="Times New Roman"/>
          <w:color w:val="000000"/>
          <w:sz w:val="24"/>
          <w:szCs w:val="24"/>
          <w:lang w:eastAsia="pl-PL"/>
        </w:rPr>
        <w:t xml:space="preserve">„ Wachlarz emocji „ – warsztaty miały </w:t>
      </w:r>
      <w:r w:rsidRPr="00072FC4">
        <w:rPr>
          <w:rFonts w:ascii="Times New Roman" w:hAnsi="Times New Roman" w:cs="Times New Roman"/>
          <w:color w:val="000000"/>
          <w:sz w:val="24"/>
          <w:szCs w:val="24"/>
          <w:lang w:eastAsia="pl-PL"/>
        </w:rPr>
        <w:br/>
        <w:t xml:space="preserve">na celu pomoc w wyrażaniu emocji poprzez słowa, zdobywanie umiejętności  redukcji napięć </w:t>
      </w:r>
      <w:r w:rsidRPr="00072FC4">
        <w:rPr>
          <w:rFonts w:ascii="Times New Roman" w:hAnsi="Times New Roman" w:cs="Times New Roman"/>
          <w:color w:val="000000"/>
          <w:sz w:val="24"/>
          <w:szCs w:val="24"/>
          <w:lang w:eastAsia="pl-PL"/>
        </w:rPr>
        <w:br/>
        <w:t xml:space="preserve">i profilaktykę  zdolności do samoregulacji, aby w okresie dorastania posiadać umiejętność samoregulacji, a nie odnajdywania zaspokojenia w uzależnieniach. </w:t>
      </w:r>
    </w:p>
    <w:p w:rsidR="000F69AE" w:rsidRPr="00072FC4" w:rsidRDefault="000F69AE" w:rsidP="007E5C17">
      <w:pPr>
        <w:spacing w:after="0" w:line="240" w:lineRule="auto"/>
        <w:rPr>
          <w:rFonts w:ascii="Times New Roman" w:hAnsi="Times New Roman" w:cs="Times New Roman"/>
          <w:b/>
          <w:bCs/>
          <w:color w:val="000000"/>
          <w:sz w:val="24"/>
          <w:szCs w:val="24"/>
          <w:lang w:eastAsia="pl-PL"/>
        </w:rPr>
      </w:pPr>
      <w:r w:rsidRPr="00072FC4">
        <w:rPr>
          <w:rFonts w:ascii="Times New Roman" w:hAnsi="Times New Roman" w:cs="Times New Roman"/>
          <w:b/>
          <w:bCs/>
          <w:color w:val="000000"/>
          <w:sz w:val="24"/>
          <w:szCs w:val="24"/>
          <w:lang w:eastAsia="pl-PL"/>
        </w:rPr>
        <w:t xml:space="preserve">Dla klas 4-8 </w:t>
      </w:r>
    </w:p>
    <w:p w:rsidR="000F69AE" w:rsidRPr="00072FC4" w:rsidRDefault="000F69AE"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Łączna liczba: 175 uczniów klas 4-8 biorących udział w warsztatach prowadzonych przez terapeutów Pawła Szopińskiego i Alicję Patorską  z Pracowni Kreatywnej Edukacji  I Terapii TUDUS Paweł Szopiński z Bydgoszczy, tematyka: „Pajęczyna marzeń” – warsztaty miały charakter profilaktyczny dotyczący używania nowych technologii, jak i uzależnienia od nich jak innych środków psychoaktywnych. </w:t>
      </w:r>
    </w:p>
    <w:p w:rsidR="000F69AE" w:rsidRPr="00072FC4" w:rsidRDefault="000F69AE"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Zajęcia przeprowadzone były w </w:t>
      </w:r>
      <w:r w:rsidRPr="00072FC4">
        <w:rPr>
          <w:rFonts w:ascii="Times New Roman" w:hAnsi="Times New Roman" w:cs="Times New Roman"/>
          <w:b/>
          <w:bCs/>
          <w:color w:val="000000"/>
          <w:sz w:val="24"/>
          <w:szCs w:val="24"/>
          <w:lang w:eastAsia="pl-PL"/>
        </w:rPr>
        <w:t>dwóch (2) blokach dwugodzinnych(2h)</w:t>
      </w:r>
      <w:r w:rsidRPr="00072FC4">
        <w:rPr>
          <w:rFonts w:ascii="Times New Roman" w:hAnsi="Times New Roman" w:cs="Times New Roman"/>
          <w:color w:val="000000"/>
          <w:sz w:val="24"/>
          <w:szCs w:val="24"/>
          <w:lang w:eastAsia="pl-PL"/>
        </w:rPr>
        <w:t xml:space="preserve"> na każdym poziomie edukacyjnym, czyli od klasy 1 do 8, w czasie zajęć lekcyjnych.  </w:t>
      </w:r>
    </w:p>
    <w:p w:rsidR="000F69AE" w:rsidRPr="00072FC4" w:rsidRDefault="000F69AE" w:rsidP="007E5C17">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Oprócz wymienianych działań warsztatowych prowadzone były rozmowy profilaktyczne </w:t>
      </w:r>
      <w:r w:rsidRPr="00072FC4">
        <w:rPr>
          <w:rFonts w:ascii="Times New Roman" w:hAnsi="Times New Roman" w:cs="Times New Roman"/>
          <w:color w:val="000000"/>
          <w:sz w:val="24"/>
          <w:szCs w:val="24"/>
          <w:lang w:eastAsia="pl-PL"/>
        </w:rPr>
        <w:br/>
        <w:t>w poszczególnych klasach (1-8) na zajęciach lekcyjnych online odnośnie profilaktyki i zagrożenia jakie za sobą niosą wszelkie uzależnienia.</w:t>
      </w:r>
    </w:p>
    <w:p w:rsidR="000F69AE" w:rsidRPr="00072FC4" w:rsidRDefault="000F69AE" w:rsidP="007E5C17">
      <w:pPr>
        <w:spacing w:after="0" w:line="240" w:lineRule="auto"/>
        <w:rPr>
          <w:rFonts w:ascii="Times New Roman" w:hAnsi="Times New Roman" w:cs="Times New Roman"/>
          <w:color w:val="000000"/>
          <w:sz w:val="24"/>
          <w:szCs w:val="24"/>
          <w:lang w:eastAsia="pl-PL"/>
        </w:rPr>
      </w:pPr>
    </w:p>
    <w:p w:rsidR="000F69AE" w:rsidRPr="00072FC4" w:rsidRDefault="000F69AE" w:rsidP="003109C0">
      <w:pPr>
        <w:tabs>
          <w:tab w:val="left" w:pos="1080"/>
        </w:tabs>
        <w:spacing w:after="0" w:line="240" w:lineRule="atLeast"/>
        <w:rPr>
          <w:rFonts w:ascii="Times New Roman" w:hAnsi="Times New Roman" w:cs="Times New Roman"/>
          <w:sz w:val="24"/>
          <w:szCs w:val="24"/>
        </w:rPr>
      </w:pPr>
      <w:bookmarkStart w:id="6" w:name="page1"/>
      <w:bookmarkEnd w:id="6"/>
      <w:r w:rsidRPr="00072FC4">
        <w:rPr>
          <w:rFonts w:ascii="Times New Roman" w:hAnsi="Times New Roman" w:cs="Times New Roman"/>
          <w:b/>
          <w:bCs/>
          <w:sz w:val="24"/>
          <w:szCs w:val="24"/>
        </w:rPr>
        <w:t>Rynek alkoholowy</w:t>
      </w:r>
    </w:p>
    <w:p w:rsidR="000F69AE" w:rsidRPr="00072FC4" w:rsidRDefault="000F69AE" w:rsidP="003109C0">
      <w:pPr>
        <w:tabs>
          <w:tab w:val="left" w:pos="1080"/>
        </w:tabs>
        <w:spacing w:after="0" w:line="240" w:lineRule="atLeast"/>
        <w:rPr>
          <w:rFonts w:ascii="Times New Roman" w:hAnsi="Times New Roman" w:cs="Times New Roman"/>
          <w:sz w:val="24"/>
          <w:szCs w:val="24"/>
        </w:rPr>
      </w:pPr>
    </w:p>
    <w:p w:rsidR="000F69AE" w:rsidRPr="00072FC4" w:rsidRDefault="000F69AE" w:rsidP="002333F7">
      <w:pPr>
        <w:rPr>
          <w:rFonts w:ascii="Times New Roman" w:hAnsi="Times New Roman" w:cs="Times New Roman"/>
          <w:sz w:val="24"/>
          <w:szCs w:val="24"/>
        </w:rPr>
      </w:pPr>
      <w:r w:rsidRPr="00072FC4">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0F69AE" w:rsidRPr="00072FC4" w:rsidRDefault="000F69AE" w:rsidP="002333F7">
      <w:pPr>
        <w:rPr>
          <w:rFonts w:ascii="Times New Roman" w:hAnsi="Times New Roman" w:cs="Times New Roman"/>
          <w:sz w:val="24"/>
          <w:szCs w:val="24"/>
        </w:rPr>
      </w:pPr>
      <w:r w:rsidRPr="00072FC4">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0F69AE" w:rsidRPr="007C429F" w:rsidRDefault="000F69AE" w:rsidP="002333F7">
      <w:pPr>
        <w:rPr>
          <w:rFonts w:ascii="Times New Roman" w:hAnsi="Times New Roman" w:cs="Times New Roman"/>
          <w:sz w:val="24"/>
          <w:szCs w:val="24"/>
        </w:rPr>
      </w:pPr>
      <w:r w:rsidRPr="00072FC4">
        <w:rPr>
          <w:rFonts w:ascii="Times New Roman" w:hAnsi="Times New Roman" w:cs="Times New Roman"/>
          <w:sz w:val="24"/>
          <w:szCs w:val="24"/>
        </w:rPr>
        <w:t xml:space="preserve"> § 1. Maksymalna liczba zezwoleń na sprzedaż napojów alkoholowych zawierających do 4,5% alkoholu oraz piwa przeznaczonyc</w:t>
      </w:r>
      <w:r w:rsidRPr="007C429F">
        <w:rPr>
          <w:rFonts w:ascii="Times New Roman" w:hAnsi="Times New Roman" w:cs="Times New Roman"/>
          <w:sz w:val="24"/>
          <w:szCs w:val="24"/>
        </w:rPr>
        <w:t>h do spożycia w miejscu sprzedaży na terenie Gminy Świekatowo wynosi 8.</w:t>
      </w:r>
    </w:p>
    <w:p w:rsidR="000F69AE" w:rsidRPr="007C429F" w:rsidRDefault="000F69AE"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0F69AE" w:rsidRPr="007C429F" w:rsidRDefault="000F69AE"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0F69AE" w:rsidRPr="007C429F" w:rsidRDefault="000F69AE"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0F69AE" w:rsidRPr="007C429F" w:rsidRDefault="000F69AE"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0F69AE" w:rsidRPr="007C429F" w:rsidRDefault="000F69AE"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0F69AE" w:rsidRPr="00BD3F69" w:rsidRDefault="000F69AE"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0F69AE" w:rsidRPr="00F7666E" w:rsidRDefault="000F69AE"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0F69AE"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71DD0">
        <w:rPr>
          <w:rFonts w:ascii="Times New Roman" w:hAnsi="Times New Roman" w:cs="Times New Roman"/>
          <w:sz w:val="24"/>
          <w:szCs w:val="24"/>
          <w:lang w:eastAsia="pl-PL"/>
        </w:rPr>
        <w:t>Założeniem zadania</w:t>
      </w:r>
      <w:r>
        <w:rPr>
          <w:rFonts w:ascii="Times New Roman" w:hAnsi="Times New Roman" w:cs="Times New Roman"/>
          <w:sz w:val="24"/>
          <w:szCs w:val="24"/>
          <w:lang w:eastAsia="pl-PL"/>
        </w:rPr>
        <w:t xml:space="preserve"> w Programie</w:t>
      </w:r>
      <w:r w:rsidRPr="00571DD0">
        <w:rPr>
          <w:rFonts w:ascii="Times New Roman" w:hAnsi="Times New Roman" w:cs="Times New Roman"/>
          <w:sz w:val="24"/>
          <w:szCs w:val="24"/>
          <w:lang w:eastAsia="pl-PL"/>
        </w:rPr>
        <w:t xml:space="preserve">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r>
        <w:rPr>
          <w:rFonts w:ascii="Times New Roman" w:hAnsi="Times New Roman" w:cs="Times New Roman"/>
          <w:color w:val="000000"/>
          <w:sz w:val="24"/>
          <w:szCs w:val="24"/>
          <w:lang w:eastAsia="pl-PL"/>
        </w:rPr>
        <w:t>Będziemy podejmować działania powodujące:</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Pr>
          <w:rFonts w:ascii="Times New Roman" w:hAnsi="Times New Roman" w:cs="Times New Roman"/>
          <w:color w:val="000000"/>
          <w:sz w:val="24"/>
          <w:szCs w:val="24"/>
          <w:lang w:eastAsia="pl-PL"/>
        </w:rPr>
        <w:t xml:space="preserve"> poszerzenie wiedzy</w:t>
      </w:r>
      <w:r w:rsidRPr="0051642D">
        <w:rPr>
          <w:rFonts w:ascii="Times New Roman" w:hAnsi="Times New Roman" w:cs="Times New Roman"/>
          <w:color w:val="000000"/>
          <w:sz w:val="24"/>
          <w:szCs w:val="24"/>
          <w:lang w:eastAsia="pl-PL"/>
        </w:rPr>
        <w:t xml:space="preserve"> na temat skutków używania legalnych substancji psychoaktywnych takich jak: leki, alkohol, papierosy, napoje zawierające kofeinę przez seniorów,</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poszerzenie wiedzy na temat zachowań ryzykownych związanych z niewłaściwym użytkowaniem legalnych substancji psychoaktywnych z wyszczególnieniem negatywnych konsekwencji powstałych z ich jednoczesnego przyjmowania,</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obalenie błędnych stereotypów dotyczących pozytywnego wpływu niektórych substancji na poprawę funkcjonowania zdrowotnego człowieka,</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rozwijanie świadomości na temat zagrożenia wynikającego z niewłaściwego przyjmowania legalnych substancji psychoaktywnych,</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wzbudzenie refleksji na temat skutków wynikających z przyjmowania danych substancji,</w:t>
      </w:r>
    </w:p>
    <w:p w:rsidR="000F69AE" w:rsidRPr="0051642D" w:rsidRDefault="000F69AE" w:rsidP="0051642D">
      <w:pPr>
        <w:numPr>
          <w:ilvl w:val="0"/>
          <w:numId w:val="40"/>
        </w:numPr>
        <w:shd w:val="clear" w:color="auto" w:fill="FFFFFF"/>
        <w:spacing w:before="60" w:after="0" w:line="240" w:lineRule="auto"/>
        <w:ind w:left="225"/>
        <w:textAlignment w:val="baseline"/>
        <w:rPr>
          <w:rFonts w:ascii="Times New Roman" w:hAnsi="Times New Roman" w:cs="Times New Roman"/>
          <w:color w:val="000000"/>
          <w:sz w:val="24"/>
          <w:szCs w:val="24"/>
          <w:lang w:eastAsia="pl-PL"/>
        </w:rPr>
      </w:pPr>
      <w:r w:rsidRPr="0051642D">
        <w:rPr>
          <w:rFonts w:ascii="Times New Roman" w:hAnsi="Times New Roman" w:cs="Times New Roman"/>
          <w:color w:val="000000"/>
          <w:sz w:val="24"/>
          <w:szCs w:val="24"/>
          <w:lang w:eastAsia="pl-PL"/>
        </w:rPr>
        <w:t>kształtowanie postaw świadomego podejmowania decyzji dotyczących zażywania leków, picia alkoholu, napojów zawierających kofeinę, palenia papierosów,</w:t>
      </w:r>
    </w:p>
    <w:p w:rsidR="000F69AE" w:rsidRPr="0051642D" w:rsidRDefault="000F69AE" w:rsidP="0051642D">
      <w:pPr>
        <w:numPr>
          <w:ilvl w:val="0"/>
          <w:numId w:val="40"/>
        </w:numPr>
        <w:shd w:val="clear" w:color="auto" w:fill="FFFFFF"/>
        <w:spacing w:before="60" w:after="0" w:line="240" w:lineRule="auto"/>
        <w:ind w:left="225"/>
        <w:textAlignment w:val="baseline"/>
        <w:rPr>
          <w:rFonts w:ascii="Arial" w:hAnsi="Arial" w:cs="Arial"/>
          <w:color w:val="000000"/>
          <w:sz w:val="20"/>
          <w:szCs w:val="20"/>
          <w:lang w:eastAsia="pl-PL"/>
        </w:rPr>
      </w:pPr>
      <w:r w:rsidRPr="0051642D">
        <w:rPr>
          <w:rFonts w:ascii="Times New Roman" w:hAnsi="Times New Roman" w:cs="Times New Roman"/>
          <w:color w:val="000000"/>
          <w:sz w:val="24"/>
          <w:szCs w:val="24"/>
          <w:lang w:eastAsia="pl-PL"/>
        </w:rPr>
        <w:t>dostarczenie adaptacyjnych sposobów radzenia sobie i odreagowania w sytuacjach trudnych</w:t>
      </w:r>
      <w:r w:rsidRPr="0051642D">
        <w:rPr>
          <w:rFonts w:ascii="Arial" w:hAnsi="Arial" w:cs="Arial"/>
          <w:color w:val="000000"/>
          <w:sz w:val="20"/>
          <w:szCs w:val="20"/>
          <w:lang w:eastAsia="pl-PL"/>
        </w:rPr>
        <w:t>.</w:t>
      </w:r>
    </w:p>
    <w:p w:rsidR="000F69AE" w:rsidRDefault="000F69AE" w:rsidP="00796A5C">
      <w:pPr>
        <w:spacing w:after="0" w:line="240" w:lineRule="auto"/>
        <w:rPr>
          <w:rFonts w:ascii="Times New Roman" w:hAnsi="Times New Roman" w:cs="Times New Roman"/>
          <w:sz w:val="24"/>
          <w:szCs w:val="24"/>
          <w:lang w:eastAsia="pl-PL"/>
        </w:rPr>
      </w:pPr>
    </w:p>
    <w:p w:rsidR="000F69AE" w:rsidRPr="007C429F" w:rsidRDefault="000F69AE"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1) diagnoza problemu uzależnienia od alkoholu i narkotyków na terenie gminy oraz potrzeb lokalnego środowiska w zakresie pomocy w jego rozwiązywaniu,</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2) zwiększenie dostępności i skuteczności pomocy terapeutycznej dla osób uzależnionych od alkoholu i narkotyków  oraz członków ich rodzin,</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3) udzielanie rodzinom, w których występują problemy alkoholowe, narkotykowe  pomocy psychospołecznej i prawnej, </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4) wzrost wiedzy społeczeństwa (dzieci, młodzieży, rodziców, dorosłych mieszkańców gminy) na temat skutków nadużywania alkoholu, narkotyków  i możliwości przeciwdziałania zjawisku,</w:t>
      </w:r>
    </w:p>
    <w:p w:rsidR="000F69AE" w:rsidRPr="005A752F" w:rsidRDefault="000F69AE"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5) ograniczanie skali zjawiska uzależnienia od alkoholu i narkotyków. </w:t>
      </w:r>
    </w:p>
    <w:p w:rsidR="000F69AE" w:rsidRPr="007C429F" w:rsidRDefault="000F69AE" w:rsidP="002B3E39">
      <w:pPr>
        <w:pStyle w:val="ListParagraph"/>
        <w:ind w:left="360"/>
        <w:rPr>
          <w:rFonts w:ascii="Times New Roman" w:hAnsi="Times New Roman" w:cs="Times New Roman"/>
          <w:b/>
          <w:bCs/>
          <w:color w:val="000000"/>
          <w:sz w:val="24"/>
          <w:szCs w:val="24"/>
        </w:rPr>
      </w:pPr>
    </w:p>
    <w:p w:rsidR="000F69AE" w:rsidRPr="007C429F" w:rsidRDefault="000F69AE"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0F69AE" w:rsidRPr="007C429F" w:rsidRDefault="000F69AE"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0F69AE" w:rsidRPr="007C429F" w:rsidRDefault="000F69AE"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0F69AE" w:rsidRPr="007C429F" w:rsidRDefault="000F69AE"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0F69AE" w:rsidRPr="007C429F"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0F69AE" w:rsidRPr="007C429F"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0F69AE"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finansowanie konsultacji psychologicznych, psychiatrycznych i programów terapeutycznych dla klientów punktu konsultacyjno - informacyjnego i Gminnej Komisji Profilaktyki i Rozwiązywania Problemów Alkoholowych. </w:t>
      </w:r>
    </w:p>
    <w:p w:rsidR="000F69AE" w:rsidRPr="007C429F" w:rsidRDefault="000F69AE" w:rsidP="00640082">
      <w:pPr>
        <w:pStyle w:val="ListParagraph"/>
        <w:numPr>
          <w:ilvl w:val="0"/>
          <w:numId w:val="28"/>
        </w:numPr>
        <w:spacing w:after="0" w:line="240" w:lineRule="auto"/>
        <w:rPr>
          <w:rFonts w:ascii="Times New Roman" w:hAnsi="Times New Roman" w:cs="Times New Roman"/>
          <w:sz w:val="24"/>
          <w:szCs w:val="24"/>
        </w:rPr>
      </w:pPr>
    </w:p>
    <w:p w:rsidR="000F69AE" w:rsidRPr="007C429F" w:rsidRDefault="000F69AE" w:rsidP="00640082">
      <w:pPr>
        <w:spacing w:after="0" w:line="240" w:lineRule="auto"/>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0F69AE" w:rsidRPr="007C429F" w:rsidRDefault="000F69AE"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0F69AE" w:rsidRPr="007C429F"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0F69AE" w:rsidRPr="007C429F" w:rsidRDefault="000F69AE"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0F69AE" w:rsidRPr="007C429F"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0F69AE" w:rsidRDefault="000F69AE"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r>
        <w:rPr>
          <w:rFonts w:ascii="Times New Roman" w:hAnsi="Times New Roman" w:cs="Times New Roman"/>
          <w:sz w:val="24"/>
          <w:szCs w:val="24"/>
        </w:rPr>
        <w:t>.</w:t>
      </w:r>
    </w:p>
    <w:p w:rsidR="000F69AE" w:rsidRPr="007C429F" w:rsidRDefault="000F69AE" w:rsidP="00D93980">
      <w:pPr>
        <w:pStyle w:val="ListParagraph"/>
        <w:spacing w:after="0" w:line="240" w:lineRule="auto"/>
        <w:ind w:left="0"/>
        <w:rPr>
          <w:rFonts w:ascii="Times New Roman" w:hAnsi="Times New Roman" w:cs="Times New Roman"/>
          <w:sz w:val="24"/>
          <w:szCs w:val="24"/>
        </w:rPr>
      </w:pPr>
    </w:p>
    <w:p w:rsidR="000F69AE" w:rsidRDefault="000F69AE"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0F69AE" w:rsidRDefault="000F69AE" w:rsidP="00587053">
      <w:pPr>
        <w:spacing w:after="0" w:line="240" w:lineRule="auto"/>
        <w:rPr>
          <w:rFonts w:ascii="Times New Roman" w:hAnsi="Times New Roman" w:cs="Times New Roman"/>
          <w:b/>
          <w:bCs/>
          <w:sz w:val="24"/>
          <w:szCs w:val="24"/>
        </w:rPr>
      </w:pPr>
    </w:p>
    <w:p w:rsidR="000F69AE" w:rsidRPr="007C429F" w:rsidRDefault="000F69AE" w:rsidP="00587053">
      <w:pPr>
        <w:spacing w:after="0" w:line="240" w:lineRule="auto"/>
        <w:rPr>
          <w:rFonts w:ascii="Times New Roman" w:hAnsi="Times New Roman" w:cs="Times New Roman"/>
          <w:sz w:val="24"/>
          <w:szCs w:val="24"/>
        </w:rPr>
      </w:pPr>
      <w:r w:rsidRPr="00D03DDD">
        <w:rPr>
          <w:rFonts w:ascii="Times New Roman" w:hAnsi="Times New Roman" w:cs="Times New Roman"/>
          <w:sz w:val="24"/>
          <w:szCs w:val="24"/>
        </w:rPr>
        <w:t>1</w:t>
      </w:r>
      <w:r w:rsidRPr="007C429F">
        <w:rPr>
          <w:rFonts w:ascii="Times New Roman" w:hAnsi="Times New Roman" w:cs="Times New Roman"/>
          <w:sz w:val="24"/>
          <w:szCs w:val="24"/>
        </w:rPr>
        <w:t>)</w:t>
      </w:r>
      <w:r>
        <w:rPr>
          <w:rFonts w:ascii="Times New Roman" w:hAnsi="Times New Roman" w:cs="Times New Roman"/>
          <w:sz w:val="24"/>
          <w:szCs w:val="24"/>
        </w:rPr>
        <w:t xml:space="preserve"> współpraca z dyrektorem</w:t>
      </w:r>
      <w:r w:rsidRPr="007C429F">
        <w:rPr>
          <w:rFonts w:ascii="Times New Roman" w:hAnsi="Times New Roman" w:cs="Times New Roman"/>
          <w:sz w:val="24"/>
          <w:szCs w:val="24"/>
        </w:rPr>
        <w:t xml:space="preserve"> szkoły w celu podejmowania wspólnych działań o charakterze profilaktyczno-naprawczym w sprawach indywidualnych uczniów,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0F69AE" w:rsidRPr="007C429F" w:rsidRDefault="000F69AE"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0F69AE" w:rsidRPr="007C429F" w:rsidRDefault="000F69AE"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Pr="007C429F">
        <w:rPr>
          <w:rFonts w:ascii="Times New Roman" w:hAnsi="Times New Roman" w:cs="Times New Roman"/>
          <w:sz w:val="24"/>
          <w:szCs w:val="24"/>
        </w:rPr>
        <w:t>)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0F69AE" w:rsidRPr="007C429F" w:rsidRDefault="000F69AE"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Pr="007C429F">
        <w:rPr>
          <w:rFonts w:ascii="Times New Roman" w:hAnsi="Times New Roman" w:cs="Times New Roman"/>
          <w:sz w:val="24"/>
          <w:szCs w:val="24"/>
        </w:rPr>
        <w:t>)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0F69AE" w:rsidRPr="007C429F" w:rsidRDefault="000F69AE"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10</w:t>
      </w:r>
      <w:r w:rsidRPr="007C429F">
        <w:rPr>
          <w:rFonts w:ascii="Times New Roman" w:hAnsi="Times New Roman" w:cs="Times New Roman"/>
          <w:sz w:val="24"/>
          <w:szCs w:val="24"/>
        </w:rPr>
        <w:t>)  organizowanie warsztatów, seminariów dla nauczycieli z zakresu zachowań problemowych dzieci i młodzieży,</w:t>
      </w:r>
    </w:p>
    <w:p w:rsidR="000F69AE" w:rsidRPr="007C429F" w:rsidRDefault="000F69AE" w:rsidP="00587053">
      <w:pPr>
        <w:spacing w:after="0" w:line="240" w:lineRule="auto"/>
        <w:rPr>
          <w:rFonts w:ascii="Times New Roman" w:hAnsi="Times New Roman" w:cs="Times New Roman"/>
          <w:sz w:val="24"/>
          <w:szCs w:val="24"/>
        </w:rPr>
      </w:pPr>
      <w:r>
        <w:rPr>
          <w:rStyle w:val="Strong"/>
          <w:rFonts w:ascii="Times New Roman" w:hAnsi="Times New Roman" w:cs="Times New Roman"/>
          <w:b w:val="0"/>
          <w:bCs w:val="0"/>
          <w:sz w:val="24"/>
          <w:szCs w:val="24"/>
        </w:rPr>
        <w:t>11</w:t>
      </w:r>
      <w:r w:rsidRPr="007C429F">
        <w:rPr>
          <w:rStyle w:val="Strong"/>
          <w:rFonts w:ascii="Times New Roman" w:hAnsi="Times New Roman" w:cs="Times New Roman"/>
          <w:b w:val="0"/>
          <w:bCs w:val="0"/>
          <w:sz w:val="24"/>
          <w:szCs w:val="24"/>
        </w:rPr>
        <w:t xml:space="preserve">)wspomaganie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0F69AE" w:rsidRDefault="000F69AE"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7C429F">
        <w:rPr>
          <w:rFonts w:ascii="Times New Roman" w:hAnsi="Times New Roman" w:cs="Times New Roman"/>
          <w:sz w:val="24"/>
          <w:szCs w:val="24"/>
        </w:rPr>
        <w:t>) Prowadzenie profilaktyki Senioralnej</w:t>
      </w:r>
    </w:p>
    <w:p w:rsidR="000F69AE" w:rsidRDefault="000F69AE" w:rsidP="00C649A1">
      <w:pPr>
        <w:spacing w:after="0" w:line="240" w:lineRule="auto"/>
        <w:rPr>
          <w:rFonts w:ascii="Times New Roman" w:hAnsi="Times New Roman" w:cs="Times New Roman"/>
          <w:sz w:val="24"/>
          <w:szCs w:val="24"/>
          <w:lang w:eastAsia="pl-PL"/>
        </w:rPr>
      </w:pPr>
    </w:p>
    <w:p w:rsidR="000F69AE" w:rsidRDefault="000F69AE" w:rsidP="00C649A1">
      <w:pPr>
        <w:spacing w:after="0" w:line="240" w:lineRule="auto"/>
        <w:rPr>
          <w:rFonts w:ascii="Times New Roman" w:hAnsi="Times New Roman" w:cs="Times New Roman"/>
          <w:sz w:val="24"/>
          <w:szCs w:val="24"/>
          <w:lang w:eastAsia="pl-PL"/>
        </w:rPr>
      </w:pPr>
      <w:r w:rsidRPr="00614158">
        <w:rPr>
          <w:rFonts w:ascii="Times New Roman" w:hAnsi="Times New Roman" w:cs="Times New Roman"/>
          <w:b/>
          <w:bCs/>
          <w:sz w:val="24"/>
          <w:szCs w:val="24"/>
          <w:lang w:eastAsia="pl-PL"/>
        </w:rPr>
        <w:t>FORMY DZIAŁAŃ:</w:t>
      </w:r>
      <w:r w:rsidRPr="00571DD0">
        <w:rPr>
          <w:rFonts w:ascii="Times New Roman" w:hAnsi="Times New Roman" w:cs="Times New Roman"/>
          <w:sz w:val="24"/>
          <w:szCs w:val="24"/>
          <w:lang w:eastAsia="pl-PL"/>
        </w:rPr>
        <w:br/>
        <w:t xml:space="preserve">1) cykliczne zajęcia o charakterze edukacyjno – profilaktycznym – zajęcia m.in. z </w:t>
      </w:r>
      <w:r>
        <w:rPr>
          <w:rFonts w:ascii="Times New Roman" w:hAnsi="Times New Roman" w:cs="Times New Roman"/>
          <w:sz w:val="24"/>
          <w:szCs w:val="24"/>
          <w:lang w:eastAsia="pl-PL"/>
        </w:rPr>
        <w:t>kształtowania</w:t>
      </w:r>
      <w:r w:rsidRPr="00571DD0">
        <w:rPr>
          <w:rFonts w:ascii="Times New Roman" w:hAnsi="Times New Roman" w:cs="Times New Roman"/>
          <w:sz w:val="24"/>
          <w:szCs w:val="24"/>
          <w:lang w:eastAsia="pl-PL"/>
        </w:rPr>
        <w:t xml:space="preserve">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p>
    <w:p w:rsidR="000F69AE" w:rsidRDefault="000F69AE" w:rsidP="00C649A1">
      <w:pPr>
        <w:spacing w:after="0" w:line="240" w:lineRule="auto"/>
        <w:rPr>
          <w:rFonts w:ascii="Times New Roman" w:hAnsi="Times New Roman" w:cs="Times New Roman"/>
          <w:sz w:val="24"/>
          <w:szCs w:val="24"/>
          <w:lang w:eastAsia="pl-PL"/>
        </w:rPr>
      </w:pPr>
    </w:p>
    <w:p w:rsidR="000F69AE" w:rsidRPr="007C429F" w:rsidRDefault="000F69AE"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0F69AE" w:rsidRPr="007C429F" w:rsidRDefault="000F69AE" w:rsidP="00C649A1">
      <w:pPr>
        <w:spacing w:after="0" w:line="240" w:lineRule="auto"/>
        <w:rPr>
          <w:rFonts w:ascii="Times New Roman" w:hAnsi="Times New Roman" w:cs="Times New Roman"/>
          <w:b/>
          <w:bCs/>
          <w:sz w:val="24"/>
          <w:szCs w:val="24"/>
        </w:rPr>
      </w:pP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0F69AE" w:rsidRPr="007C429F" w:rsidRDefault="000F69AE"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0F69AE" w:rsidRPr="007C429F" w:rsidRDefault="000F69AE"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0F69AE" w:rsidRDefault="000F69AE"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0F69AE" w:rsidRPr="007C429F" w:rsidRDefault="000F69AE" w:rsidP="00D93980">
      <w:pPr>
        <w:pStyle w:val="ListParagraph"/>
        <w:spacing w:after="0" w:line="240" w:lineRule="auto"/>
        <w:ind w:left="0"/>
        <w:rPr>
          <w:rFonts w:ascii="Times New Roman" w:hAnsi="Times New Roman" w:cs="Times New Roman"/>
          <w:sz w:val="24"/>
          <w:szCs w:val="24"/>
        </w:rPr>
      </w:pPr>
    </w:p>
    <w:p w:rsidR="000F69AE" w:rsidRPr="00CA0A22" w:rsidRDefault="000F69AE" w:rsidP="00CA0A22">
      <w:pPr>
        <w:pStyle w:val="ListParagraph"/>
        <w:spacing w:after="0" w:line="240" w:lineRule="auto"/>
        <w:ind w:left="360"/>
        <w:jc w:val="center"/>
        <w:rPr>
          <w:rFonts w:ascii="Times New Roman" w:hAnsi="Times New Roman" w:cs="Times New Roman"/>
          <w:b/>
          <w:bCs/>
          <w:sz w:val="24"/>
          <w:szCs w:val="24"/>
          <w:lang w:eastAsia="pl-PL"/>
        </w:rPr>
      </w:pPr>
      <w:r w:rsidRPr="00CA0A22">
        <w:rPr>
          <w:rFonts w:ascii="Times New Roman" w:hAnsi="Times New Roman" w:cs="Times New Roman"/>
          <w:b/>
          <w:bCs/>
          <w:sz w:val="24"/>
          <w:szCs w:val="24"/>
          <w:lang w:eastAsia="pl-PL"/>
        </w:rPr>
        <w:t xml:space="preserve">Propozycja warsztatów dla uczniów Szkoły Podstawowej w Świekatowie </w:t>
      </w:r>
      <w:r w:rsidRPr="00CA0A22">
        <w:rPr>
          <w:rFonts w:ascii="Times New Roman" w:hAnsi="Times New Roman" w:cs="Times New Roman"/>
          <w:b/>
          <w:bCs/>
          <w:sz w:val="24"/>
          <w:szCs w:val="24"/>
          <w:lang w:eastAsia="pl-PL"/>
        </w:rPr>
        <w:br/>
        <w:t>w roku szkolnym 2021/22- 2022/23</w:t>
      </w:r>
    </w:p>
    <w:p w:rsidR="000F69AE" w:rsidRPr="00CA0A22" w:rsidRDefault="000F69AE" w:rsidP="00CA0A22">
      <w:pPr>
        <w:pStyle w:val="ListParagraph"/>
        <w:spacing w:after="0" w:line="480" w:lineRule="auto"/>
        <w:ind w:left="360"/>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r w:rsidRPr="00CA0A22">
        <w:rPr>
          <w:rFonts w:ascii="Times New Roman" w:hAnsi="Times New Roman" w:cs="Times New Roman"/>
          <w:b/>
          <w:bCs/>
          <w:sz w:val="24"/>
          <w:szCs w:val="24"/>
          <w:lang w:eastAsia="pl-PL"/>
        </w:rPr>
        <w:t>Działania profilaktyczne: przeciw uzależnieniom, przemocy, cyberprzemocy</w:t>
      </w:r>
    </w:p>
    <w:p w:rsidR="000F69AE" w:rsidRPr="004E5163" w:rsidRDefault="000F69AE" w:rsidP="00072FC4">
      <w:pPr>
        <w:spacing w:after="0" w:line="240" w:lineRule="auto"/>
        <w:ind w:firstLine="708"/>
      </w:pPr>
    </w:p>
    <w:p w:rsidR="000F69AE" w:rsidRPr="00072FC4" w:rsidRDefault="000F69AE" w:rsidP="00072FC4">
      <w:pPr>
        <w:spacing w:after="0" w:line="240" w:lineRule="auto"/>
        <w:ind w:firstLine="708"/>
        <w:rPr>
          <w:rFonts w:ascii="Times New Roman" w:hAnsi="Times New Roman" w:cs="Times New Roman"/>
          <w:sz w:val="24"/>
          <w:szCs w:val="24"/>
        </w:rPr>
      </w:pPr>
      <w:r w:rsidRPr="00072FC4">
        <w:rPr>
          <w:rFonts w:ascii="Times New Roman" w:hAnsi="Times New Roman" w:cs="Times New Roman"/>
          <w:sz w:val="24"/>
          <w:szCs w:val="24"/>
        </w:rPr>
        <w:t xml:space="preserve">Realizując działania opisane w ROZPORZĄDZENIU MINISTRA EDUKACJI NARODOWEJ „w sprawie zakresu i form prowadzenia w szkołach i placówkach systemu oświaty działalności wychowawczej, edukacyjnej informacyjnej i profilaktycznej w celu przeciwdziałania narkomanii” (Dz. U. z 2015 r. , poz. 1249), szkoła mając na celu przeciwdziałanie oraz zapobieganie problemowi narkomanii na bazie przeprowadzonych prac, opracowanych dokumentów oraz wyznaczonych w Rozporządzeniu obszarów, zaplanowane działania zostały podzielone na cztery kategorie, tj. działalność: 1. wychowawczą, 2. edukacyjną, 3. informacyjną, 4. profilaktyczną. Zaplanowane propozycje działań mają na celu, opisane w Rozporządzeniu, skuteczne przeciwdziałanie pojawianiu się zachowań ryzykownych związanych z używaniem środków odurzających, substancji psychoaktywnych, środków zastępczych, nowych substancji psychoaktywnych przez uczniów i wychowanków naszej placówki, w szczególności charakteryzujących się nieprzestrzeganiem przyjętych dla danego wieku zwyczajowych norm i wymagań, niosących ryzyko negatywnych konsekwencji </w:t>
      </w:r>
      <w:r w:rsidRPr="00072FC4">
        <w:rPr>
          <w:rFonts w:ascii="Times New Roman" w:hAnsi="Times New Roman" w:cs="Times New Roman"/>
          <w:sz w:val="24"/>
          <w:szCs w:val="24"/>
        </w:rPr>
        <w:br/>
        <w:t>dla zdrowia fizycznego i psychicznego oraz jego otoczenia społecznego.</w:t>
      </w:r>
    </w:p>
    <w:p w:rsidR="000F69AE" w:rsidRPr="00072FC4" w:rsidRDefault="000F69AE" w:rsidP="00072FC4">
      <w:pPr>
        <w:spacing w:after="0" w:line="240" w:lineRule="auto"/>
        <w:ind w:firstLine="708"/>
        <w:rPr>
          <w:rFonts w:ascii="Times New Roman" w:hAnsi="Times New Roman" w:cs="Times New Roman"/>
          <w:sz w:val="24"/>
          <w:szCs w:val="24"/>
          <w:lang w:eastAsia="pl-PL"/>
        </w:rPr>
      </w:pPr>
      <w:r w:rsidRPr="00072FC4">
        <w:rPr>
          <w:rFonts w:ascii="Times New Roman" w:hAnsi="Times New Roman" w:cs="Times New Roman"/>
          <w:sz w:val="24"/>
          <w:szCs w:val="24"/>
          <w:lang w:eastAsia="pl-PL"/>
        </w:rPr>
        <w:t xml:space="preserve">Zasady realizacji działań: Integralnymi częściami procesu edukacji są: nauczanie, kształcenie i wychowanie, poprzez działalność wychowawczą, edukacyjną, informacyjną </w:t>
      </w:r>
      <w:r w:rsidRPr="00072FC4">
        <w:rPr>
          <w:rFonts w:ascii="Times New Roman" w:hAnsi="Times New Roman" w:cs="Times New Roman"/>
          <w:sz w:val="24"/>
          <w:szCs w:val="24"/>
          <w:lang w:eastAsia="pl-PL"/>
        </w:rPr>
        <w:br/>
        <w:t xml:space="preserve">i profilaktyczną szkoła realizuje działania określone Rozporządzeniem MEN oraz najważniejsze zagadnienia z programu profilaktycznego. Konieczne jest ścisłe wiązanie podejmowanych na terenie szkoły przedsięwzięć profilaktycznych, informacyjnych oraz edukacyjnych z całokształtem jej działalności wychowawczej. Wszyscy pracownicy szkoły współpracują ze sobą, podejmując odpowiedzialność za efekty realizacji poszczególnych kategorii działalności. Konieczne jest włączenie rodziców / opiekunów prawnych do świadomego i kompetentnego eliminowania zagrożeń. </w:t>
      </w:r>
    </w:p>
    <w:p w:rsidR="000F69AE" w:rsidRPr="00072FC4" w:rsidRDefault="000F69AE" w:rsidP="00072FC4">
      <w:pPr>
        <w:spacing w:after="0" w:line="240" w:lineRule="auto"/>
        <w:ind w:firstLine="708"/>
        <w:rPr>
          <w:rFonts w:ascii="Times New Roman" w:hAnsi="Times New Roman" w:cs="Times New Roman"/>
          <w:sz w:val="24"/>
          <w:szCs w:val="24"/>
          <w:lang w:eastAsia="pl-PL"/>
        </w:rPr>
      </w:pPr>
      <w:r w:rsidRPr="00072FC4">
        <w:rPr>
          <w:rFonts w:ascii="Times New Roman" w:hAnsi="Times New Roman" w:cs="Times New Roman"/>
          <w:b/>
          <w:bCs/>
          <w:sz w:val="24"/>
          <w:szCs w:val="24"/>
          <w:lang w:eastAsia="pl-PL"/>
        </w:rPr>
        <w:t xml:space="preserve">W realizacji działań biorą udział wszyscy uczniowie nie tylko klas 5 – 8, ale także klasy młodsze 1-4 dla których m.in. przygotowane są warsztaty: jak radzić sobie ze złością, czy też uzależnienie od multimediów – kiedy już o tym mowa, profilaktyka uzależnień od środków psychoaktywnych </w:t>
      </w:r>
      <w:r w:rsidRPr="00072FC4">
        <w:rPr>
          <w:rFonts w:ascii="Times New Roman" w:hAnsi="Times New Roman" w:cs="Times New Roman"/>
          <w:sz w:val="24"/>
          <w:szCs w:val="24"/>
          <w:lang w:eastAsia="pl-PL"/>
        </w:rPr>
        <w:t xml:space="preserve"> Ściśle współpracujemy z GKRPA w Świekatowie, dzięki której możemy realizować i zaprosić specjalistów Z PRACOWNI KREATYWNEJ EDUKACJI I TERAPII TUDUS PAWEŁ SZOPIŃSKI BYDGOSZCZY, gdzie wyspecjalizowana  kadra terapeutyczna przeprowadza warsztaty we wszystkich klasach, jak i prowadzi rady szkoleniowe dla kadry i spotkania z rodzicami.</w:t>
      </w:r>
    </w:p>
    <w:p w:rsidR="000F69AE" w:rsidRPr="00072FC4" w:rsidRDefault="000F69AE" w:rsidP="00072FC4">
      <w:pPr>
        <w:spacing w:after="0" w:line="240" w:lineRule="auto"/>
        <w:rPr>
          <w:rFonts w:ascii="Times New Roman" w:hAnsi="Times New Roman" w:cs="Times New Roman"/>
          <w:b/>
          <w:bCs/>
          <w:color w:val="0000FF"/>
          <w:sz w:val="24"/>
          <w:szCs w:val="24"/>
          <w:lang w:eastAsia="pl-PL"/>
        </w:rPr>
      </w:pPr>
    </w:p>
    <w:p w:rsidR="000F69AE" w:rsidRPr="00072FC4" w:rsidRDefault="000F69AE" w:rsidP="00072FC4">
      <w:pPr>
        <w:spacing w:after="0" w:line="240" w:lineRule="auto"/>
        <w:rPr>
          <w:rFonts w:ascii="Times New Roman" w:hAnsi="Times New Roman" w:cs="Times New Roman"/>
          <w:sz w:val="24"/>
          <w:szCs w:val="24"/>
          <w:lang w:eastAsia="pl-PL"/>
        </w:rPr>
      </w:pPr>
      <w:r w:rsidRPr="00072FC4">
        <w:rPr>
          <w:rFonts w:ascii="Times New Roman" w:hAnsi="Times New Roman" w:cs="Times New Roman"/>
          <w:b/>
          <w:bCs/>
          <w:color w:val="0000FF"/>
          <w:sz w:val="24"/>
          <w:szCs w:val="24"/>
          <w:lang w:eastAsia="pl-PL"/>
        </w:rPr>
        <w:t xml:space="preserve">1. Warsztaty dla uczniów klas 5 -8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xml:space="preserve">Cykl zajęć warsztatowych skierowany jest do uczniów klas V-VIII szkół podstawowych oraz klas starszych. Zakłada realizację cyklu </w:t>
      </w:r>
      <w:r w:rsidRPr="00072FC4">
        <w:rPr>
          <w:rFonts w:ascii="Times New Roman" w:hAnsi="Times New Roman" w:cs="Times New Roman"/>
          <w:b/>
          <w:bCs/>
          <w:color w:val="000000"/>
          <w:sz w:val="24"/>
          <w:szCs w:val="24"/>
          <w:lang w:eastAsia="pl-PL"/>
        </w:rPr>
        <w:t xml:space="preserve">trzech dwugodzinnych spotkań prowadzonych metodami aktywnymi </w:t>
      </w:r>
      <w:r w:rsidRPr="00072FC4">
        <w:rPr>
          <w:rFonts w:ascii="Times New Roman" w:hAnsi="Times New Roman" w:cs="Times New Roman"/>
          <w:color w:val="000000"/>
          <w:sz w:val="24"/>
          <w:szCs w:val="24"/>
          <w:lang w:eastAsia="pl-PL"/>
        </w:rPr>
        <w:t xml:space="preserve">m.in. mapy myśli, dramy, burze mózgów, formy graficzne. Każdy z trzech warsztatów koncentruję się na jednym z </w:t>
      </w:r>
      <w:r w:rsidRPr="00072FC4">
        <w:rPr>
          <w:rFonts w:ascii="Times New Roman" w:hAnsi="Times New Roman" w:cs="Times New Roman"/>
          <w:b/>
          <w:bCs/>
          <w:color w:val="000000"/>
          <w:sz w:val="24"/>
          <w:szCs w:val="24"/>
          <w:lang w:eastAsia="pl-PL"/>
        </w:rPr>
        <w:t>tematów związanym bezpośrednio z podejmowaniem zachowań ryzykownych.</w:t>
      </w:r>
      <w:r w:rsidRPr="00072FC4">
        <w:rPr>
          <w:rFonts w:ascii="Times New Roman" w:hAnsi="Times New Roman" w:cs="Times New Roman"/>
          <w:color w:val="000000"/>
          <w:sz w:val="24"/>
          <w:szCs w:val="24"/>
          <w:lang w:eastAsia="pl-PL"/>
        </w:rPr>
        <w:t xml:space="preserve">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Pierwsze spotkanie</w:t>
      </w:r>
      <w:r w:rsidRPr="00072FC4">
        <w:rPr>
          <w:rFonts w:ascii="Times New Roman" w:hAnsi="Times New Roman" w:cs="Times New Roman"/>
          <w:color w:val="000000"/>
          <w:sz w:val="24"/>
          <w:szCs w:val="24"/>
          <w:lang w:eastAsia="pl-PL"/>
        </w:rPr>
        <w:t xml:space="preserve"> poświęcone jest rozwijaniu wrażliwości wobec osób, w tym wobec siebie, doświadczających kryzysów oraz trudnych sytuacji życiowych. Uczniowie eksplorują motywy oraz uwarunkowania, które wpływają na samopoczucie oraz funkcjonowanie osób w trudnych sytuacjach.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Drugie spotkanie</w:t>
      </w:r>
      <w:r w:rsidRPr="00072FC4">
        <w:rPr>
          <w:rFonts w:ascii="Times New Roman" w:hAnsi="Times New Roman" w:cs="Times New Roman"/>
          <w:color w:val="000000"/>
          <w:sz w:val="24"/>
          <w:szCs w:val="24"/>
          <w:lang w:eastAsia="pl-PL"/>
        </w:rPr>
        <w:t xml:space="preserve"> koncentruje się na rozwijaniu umiejętności pozwalających kategoryzować reakcje na sytuacje kryzysowe oraz oceniać skutki podejmowanych strategii. Uczniowie rozróżniają krótko- oraz długofalowe następstwa zachowań ryzykownych oraz pożądanych. Uczestnicy mają możliwość opracować własnych strategii postępowania w różnych sytuacjach, radzenia sobie z trudnymi emocjami oraz budowania konstruktywnych relacji rówieśniczych. Spotkanie trzecie ma charakter autorefleksji polegającej na rozpoznaniu własnych ograniczeń oraz trudności, których przezwyciężenie sprzyjać będzie pozytywnym wzorcom reagowania na sytuacje kryzysowe w przyszłości. Ostatnie spotkanie przede wszystkim staje się przestrzenią do wykorzystania podejścia motywującego jako strategii budowania adekwatnych celów życiowych. Uczniowie budują osobiste cele w obszarze radzenia sobie z sytuacjami kryzysowymi, są ukierunkowywani na działania umożliwiające zmianę postaw, zachowań, przebudowy bazy zasobów oraz motywowani do podjęcia aktywności w wdrażaniu tychże zmian. Szkieletem teoretycznym omawianego cyklu spotkań jest model zakładający, że sytuacja kryzysowa jest nieodzownym elementem funkcjonowania każdego człowieka. Model ten zakłada również, że kompetencje, zasoby oraz wiedza osoby dotkniętej przez takową sytuację wpływają bezpośrednio na efekty podejmowanych zachowań w reakcji na kryzys. Uczniowie zaznajamiani są z tym modelem, w miarę jak poznają poszczególne jego elementy na kolejnych spotkaniach.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Trzecie spotkanie</w:t>
      </w:r>
      <w:r w:rsidRPr="00072FC4">
        <w:rPr>
          <w:rFonts w:ascii="Times New Roman" w:hAnsi="Times New Roman" w:cs="Times New Roman"/>
          <w:color w:val="000000"/>
          <w:sz w:val="24"/>
          <w:szCs w:val="24"/>
          <w:lang w:eastAsia="pl-PL"/>
        </w:rPr>
        <w:t xml:space="preserve"> - ostatnie spotkanie zwieńczone jest prezentacją pełnego modelu oraz wzmacnianiem poczucia sprawczości oraz odpowiedzialność w procesie jego stosowania we własnym życiu. Zajęcia stawiają sobie za cel wyposażenie uczestników w zespół wiedzy, postaw oraz umiejętności niezbędnych do identyfikowania czynników kształtujących zachowania ryzykowne oraz opracowywania strategii umożliwiających zastępowanie ich zachowaniami konstruktywnymi. </w:t>
      </w: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FF"/>
          <w:sz w:val="24"/>
          <w:szCs w:val="24"/>
          <w:lang w:eastAsia="pl-PL"/>
        </w:rPr>
        <w:t xml:space="preserve">2. Spotkania szkoleniowe rady pedagogicznej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Dwa szkolenia dla rady pedagogicznej</w:t>
      </w:r>
      <w:r w:rsidRPr="00072FC4">
        <w:rPr>
          <w:rFonts w:ascii="Times New Roman" w:hAnsi="Times New Roman" w:cs="Times New Roman"/>
          <w:color w:val="000000"/>
          <w:sz w:val="24"/>
          <w:szCs w:val="24"/>
          <w:lang w:eastAsia="pl-PL"/>
        </w:rPr>
        <w:t xml:space="preserve"> dotyczące zachowań ryzykownych, z szczególnym z uwzględnieniem podejmowania przez młodzież zachowań agresywnych i autoagresywnych. Realizacja na przestrzeni dwóch spotkań. Szkolenie obejmuje przedstawienie możliwości przeciwdziałania oraz reagowania na te zachowania z perspektywy pracownika szkoły</w:t>
      </w:r>
    </w:p>
    <w:p w:rsidR="000F69AE" w:rsidRPr="00072FC4" w:rsidRDefault="000F69AE" w:rsidP="00072FC4">
      <w:pPr>
        <w:spacing w:after="0" w:line="240" w:lineRule="auto"/>
        <w:rPr>
          <w:rFonts w:ascii="Times New Roman" w:hAnsi="Times New Roman" w:cs="Times New Roman"/>
          <w:color w:val="000000"/>
          <w:sz w:val="24"/>
          <w:szCs w:val="24"/>
          <w:lang w:eastAsia="pl-PL"/>
        </w:rPr>
      </w:pP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b/>
          <w:bCs/>
          <w:color w:val="0000FF"/>
          <w:sz w:val="24"/>
          <w:szCs w:val="24"/>
          <w:lang w:eastAsia="pl-PL"/>
        </w:rPr>
        <w:t xml:space="preserve">3.Spotkania szkoleniowe dla rodziców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u w:val="single"/>
          <w:lang w:eastAsia="pl-PL"/>
        </w:rPr>
        <w:t>Dwa szkolenia dla rodziców</w:t>
      </w:r>
      <w:r w:rsidRPr="00072FC4">
        <w:rPr>
          <w:rFonts w:ascii="Times New Roman" w:hAnsi="Times New Roman" w:cs="Times New Roman"/>
          <w:color w:val="000000"/>
          <w:sz w:val="24"/>
          <w:szCs w:val="24"/>
          <w:lang w:eastAsia="pl-PL"/>
        </w:rPr>
        <w:t xml:space="preserve"> dotyczące zachowań ryzykownych, ze szczególnym uwzględnieniem podejmowania przez młodzież zachowań agresywnych i autoagresywnych. Realizacja na przestrzeni dwóch spotkań. Szkolenie obejmuje przedstawienie możliwości przeciwdziałania oraz reagowania na te zachowania z rodzica.  </w:t>
      </w:r>
    </w:p>
    <w:p w:rsidR="000F69AE" w:rsidRPr="00072FC4" w:rsidRDefault="000F69AE" w:rsidP="00072FC4">
      <w:pPr>
        <w:spacing w:after="0" w:line="240" w:lineRule="auto"/>
        <w:rPr>
          <w:rFonts w:ascii="Times New Roman" w:hAnsi="Times New Roman" w:cs="Times New Roman"/>
          <w:color w:val="000000"/>
          <w:sz w:val="24"/>
          <w:szCs w:val="24"/>
          <w:lang w:eastAsia="pl-PL"/>
        </w:rPr>
      </w:pPr>
      <w:r w:rsidRPr="00072FC4">
        <w:rPr>
          <w:rFonts w:ascii="Times New Roman" w:hAnsi="Times New Roman" w:cs="Times New Roman"/>
          <w:color w:val="000000"/>
          <w:sz w:val="24"/>
          <w:szCs w:val="24"/>
          <w:lang w:eastAsia="pl-PL"/>
        </w:rPr>
        <w:t> </w:t>
      </w:r>
    </w:p>
    <w:p w:rsidR="000F69AE" w:rsidRPr="00072FC4" w:rsidRDefault="000F69AE" w:rsidP="00F7666E">
      <w:pPr>
        <w:spacing w:after="0" w:line="240" w:lineRule="auto"/>
        <w:rPr>
          <w:rFonts w:ascii="Times New Roman" w:hAnsi="Times New Roman" w:cs="Times New Roman"/>
          <w:b/>
          <w:bCs/>
          <w:sz w:val="24"/>
          <w:szCs w:val="24"/>
        </w:rPr>
      </w:pPr>
    </w:p>
    <w:p w:rsidR="000F69AE" w:rsidRPr="007C429F" w:rsidRDefault="000F69AE"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0F69AE" w:rsidRDefault="000F69AE" w:rsidP="00F7666E">
      <w:pPr>
        <w:spacing w:after="0" w:line="240" w:lineRule="auto"/>
        <w:rPr>
          <w:rFonts w:ascii="Times New Roman" w:hAnsi="Times New Roman" w:cs="Times New Roman"/>
          <w:sz w:val="24"/>
          <w:szCs w:val="24"/>
        </w:rPr>
      </w:pPr>
    </w:p>
    <w:p w:rsidR="000F69AE" w:rsidRDefault="000F69AE" w:rsidP="00D93980">
      <w:pPr>
        <w:spacing w:after="0" w:line="240" w:lineRule="auto"/>
        <w:ind w:firstLine="708"/>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w:t>
      </w:r>
      <w:r>
        <w:rPr>
          <w:rFonts w:ascii="Times New Roman" w:hAnsi="Times New Roman" w:cs="Times New Roman"/>
          <w:sz w:val="24"/>
          <w:szCs w:val="24"/>
        </w:rPr>
        <w:t>minie Świekatowo, składa się z czterech</w:t>
      </w:r>
      <w:r w:rsidRPr="007C429F">
        <w:rPr>
          <w:rFonts w:ascii="Times New Roman" w:hAnsi="Times New Roman" w:cs="Times New Roman"/>
          <w:sz w:val="24"/>
          <w:szCs w:val="24"/>
        </w:rPr>
        <w:t xml:space="preserve">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0F69AE" w:rsidRDefault="000F69AE" w:rsidP="00D93980">
      <w:pPr>
        <w:spacing w:after="0" w:line="240" w:lineRule="auto"/>
        <w:ind w:firstLine="708"/>
        <w:rPr>
          <w:rFonts w:ascii="Times New Roman" w:hAnsi="Times New Roman" w:cs="Times New Roman"/>
          <w:b/>
          <w:bCs/>
          <w:sz w:val="24"/>
          <w:szCs w:val="24"/>
        </w:rPr>
      </w:pPr>
      <w:r>
        <w:rPr>
          <w:rFonts w:ascii="Times New Roman" w:hAnsi="Times New Roman" w:cs="Times New Roman"/>
          <w:b/>
          <w:bCs/>
          <w:sz w:val="24"/>
          <w:szCs w:val="24"/>
        </w:rPr>
        <w:t xml:space="preserve"> </w:t>
      </w:r>
    </w:p>
    <w:p w:rsidR="000F69AE" w:rsidRPr="007C429F" w:rsidRDefault="000F69AE" w:rsidP="00861542">
      <w:pP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0F69AE" w:rsidRPr="007C429F" w:rsidRDefault="000F69AE"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0F69AE" w:rsidRDefault="000F69AE" w:rsidP="000C48C9">
      <w:pPr>
        <w:spacing w:after="0" w:line="240" w:lineRule="auto"/>
        <w:rPr>
          <w:rStyle w:val="Strong"/>
          <w:rFonts w:ascii="Times New Roman" w:hAnsi="Times New Roman" w:cs="Times New Roman"/>
          <w:sz w:val="24"/>
          <w:szCs w:val="24"/>
        </w:rPr>
      </w:pPr>
    </w:p>
    <w:p w:rsidR="000F69AE" w:rsidRPr="007C429F" w:rsidRDefault="000F69AE"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0F69AE" w:rsidRDefault="000F69AE" w:rsidP="00E74AB5">
      <w:pPr>
        <w:spacing w:after="0" w:line="240" w:lineRule="auto"/>
        <w:rPr>
          <w:rFonts w:ascii="Times New Roman" w:hAnsi="Times New Roman" w:cs="Times New Roman"/>
          <w:sz w:val="24"/>
          <w:szCs w:val="24"/>
        </w:rPr>
      </w:pPr>
    </w:p>
    <w:p w:rsidR="000F69AE" w:rsidRPr="007C429F" w:rsidRDefault="000F69AE"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0F69AE" w:rsidRPr="007C429F" w:rsidRDefault="000F69AE"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0F69AE" w:rsidRDefault="000F69AE" w:rsidP="00595E10">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przewodniczącego</w:t>
      </w:r>
      <w:r>
        <w:rPr>
          <w:rFonts w:ascii="Times New Roman" w:hAnsi="Times New Roman" w:cs="Times New Roman"/>
          <w:b w:val="0"/>
          <w:bCs w:val="0"/>
          <w:color w:val="auto"/>
          <w:sz w:val="24"/>
          <w:szCs w:val="24"/>
        </w:rPr>
        <w:t xml:space="preserve"> 700 zł brutto</w:t>
      </w:r>
    </w:p>
    <w:p w:rsidR="000F69AE" w:rsidRPr="006E7463" w:rsidRDefault="000F69AE" w:rsidP="000C48C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sekretarza 500 zł </w:t>
      </w:r>
      <w:r w:rsidRPr="006E7463">
        <w:rPr>
          <w:rFonts w:ascii="Times New Roman" w:hAnsi="Times New Roman" w:cs="Times New Roman"/>
          <w:b w:val="0"/>
          <w:bCs w:val="0"/>
          <w:color w:val="auto"/>
          <w:sz w:val="24"/>
          <w:szCs w:val="24"/>
        </w:rPr>
        <w:t>brutto</w:t>
      </w:r>
    </w:p>
    <w:p w:rsidR="000F69AE" w:rsidRPr="00861542" w:rsidRDefault="000F69AE" w:rsidP="006E7463">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w:t>
      </w: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 xml:space="preserve">członka </w:t>
      </w:r>
      <w:r>
        <w:rPr>
          <w:rFonts w:ascii="Times New Roman" w:hAnsi="Times New Roman" w:cs="Times New Roman"/>
          <w:b w:val="0"/>
          <w:bCs w:val="0"/>
          <w:color w:val="auto"/>
          <w:sz w:val="24"/>
          <w:szCs w:val="24"/>
        </w:rPr>
        <w:t>Komisji 40</w:t>
      </w:r>
      <w:r w:rsidRPr="006E7463">
        <w:rPr>
          <w:rFonts w:ascii="Times New Roman" w:hAnsi="Times New Roman" w:cs="Times New Roman"/>
          <w:b w:val="0"/>
          <w:bCs w:val="0"/>
          <w:color w:val="auto"/>
          <w:sz w:val="24"/>
          <w:szCs w:val="24"/>
        </w:rPr>
        <w:t xml:space="preserve">0 zł </w:t>
      </w:r>
      <w:r>
        <w:rPr>
          <w:rFonts w:ascii="Times New Roman" w:hAnsi="Times New Roman" w:cs="Times New Roman"/>
          <w:b w:val="0"/>
          <w:bCs w:val="0"/>
          <w:color w:val="auto"/>
          <w:sz w:val="24"/>
          <w:szCs w:val="24"/>
        </w:rPr>
        <w:t>brutto</w:t>
      </w:r>
    </w:p>
    <w:p w:rsidR="000F69AE" w:rsidRPr="007C429F" w:rsidRDefault="000F69AE"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0F69AE" w:rsidRPr="007C429F" w:rsidRDefault="000F69AE" w:rsidP="000C48C9">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 xml:space="preserve">   Podstawą wypłaty wynagrodzeń </w:t>
      </w:r>
      <w:r>
        <w:rPr>
          <w:rFonts w:ascii="Times New Roman" w:hAnsi="Times New Roman" w:cs="Times New Roman"/>
          <w:b w:val="0"/>
          <w:bCs w:val="0"/>
          <w:color w:val="auto"/>
          <w:sz w:val="24"/>
          <w:szCs w:val="24"/>
        </w:rPr>
        <w:t>są listy obecności na posiedzeniu Komisji oraz wykaz przepracowanych w miesiącu min. 4 godzin.</w:t>
      </w:r>
    </w:p>
    <w:p w:rsidR="000F69AE" w:rsidRDefault="000F69AE" w:rsidP="000C48C9">
      <w:pPr>
        <w:pStyle w:val="BodyText3"/>
        <w:rPr>
          <w:rFonts w:cs="Calibri"/>
        </w:rPr>
      </w:pPr>
    </w:p>
    <w:p w:rsidR="000F69AE" w:rsidRDefault="000F69AE" w:rsidP="000C48C9">
      <w:pPr>
        <w:pStyle w:val="BodyText3"/>
        <w:rPr>
          <w:rFonts w:cs="Calibri"/>
        </w:rPr>
      </w:pPr>
      <w:r w:rsidRPr="007C429F">
        <w:t xml:space="preserve">V. Realizatorzy zadań zaplanowanych w Gminnym Programie Profilaktyki i Rozwiązywania Problemów Alkoholowych </w:t>
      </w:r>
      <w:r>
        <w:t xml:space="preserve"> i Narkomanii </w:t>
      </w:r>
      <w:r w:rsidRPr="007C429F">
        <w:t>dla Gminy Świekatowo:</w:t>
      </w:r>
    </w:p>
    <w:p w:rsidR="000F69AE" w:rsidRPr="007C429F" w:rsidRDefault="000F69AE" w:rsidP="000C48C9">
      <w:pPr>
        <w:pStyle w:val="BodyText3"/>
        <w:rPr>
          <w:rFonts w:cs="Calibri"/>
        </w:rPr>
      </w:pP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r>
        <w:rPr>
          <w:rFonts w:ascii="Times New Roman" w:hAnsi="Times New Roman" w:cs="Times New Roman"/>
          <w:sz w:val="24"/>
          <w:szCs w:val="24"/>
        </w:rPr>
        <w:t>.</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r>
        <w:rPr>
          <w:rFonts w:ascii="Times New Roman" w:hAnsi="Times New Roman" w:cs="Times New Roman"/>
          <w:sz w:val="24"/>
          <w:szCs w:val="24"/>
        </w:rPr>
        <w:t>.</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r>
        <w:rPr>
          <w:rFonts w:ascii="Times New Roman" w:hAnsi="Times New Roman" w:cs="Times New Roman"/>
          <w:sz w:val="24"/>
          <w:szCs w:val="24"/>
        </w:rPr>
        <w:t>.</w:t>
      </w:r>
    </w:p>
    <w:p w:rsidR="000F69AE" w:rsidRPr="007C429F" w:rsidRDefault="000F69AE"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r>
        <w:rPr>
          <w:rFonts w:ascii="Times New Roman" w:hAnsi="Times New Roman" w:cs="Times New Roman"/>
          <w:sz w:val="24"/>
          <w:szCs w:val="24"/>
        </w:rPr>
        <w:t>.</w:t>
      </w:r>
    </w:p>
    <w:p w:rsidR="000F69AE" w:rsidRPr="00A5528D" w:rsidRDefault="000F69AE"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r w:rsidRPr="00A5528D">
        <w:rPr>
          <w:rFonts w:ascii="Times New Roman" w:hAnsi="Times New Roman" w:cs="Times New Roman"/>
          <w:b/>
          <w:bCs/>
          <w:color w:val="000000"/>
          <w:sz w:val="24"/>
          <w:szCs w:val="24"/>
          <w:u w:val="single"/>
        </w:rPr>
        <w:t>Plan wydatków:</w:t>
      </w:r>
    </w:p>
    <w:p w:rsidR="000F69AE" w:rsidRPr="00D24ED5" w:rsidRDefault="000F69AE"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sz w:val="24"/>
          <w:szCs w:val="24"/>
        </w:rPr>
      </w:pPr>
      <w:r w:rsidRPr="00A5528D">
        <w:rPr>
          <w:rFonts w:ascii="Times New Roman" w:hAnsi="Times New Roman" w:cs="Times New Roman"/>
          <w:color w:val="000000"/>
          <w:sz w:val="24"/>
          <w:szCs w:val="24"/>
          <w:u w:val="single"/>
        </w:rPr>
        <w:t>Rozdział 85153</w:t>
      </w:r>
      <w:r w:rsidRPr="00D93980">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Zwalczanie narkomanii 8</w:t>
      </w:r>
      <w:r w:rsidRPr="00D24ED5">
        <w:rPr>
          <w:rFonts w:ascii="Times New Roman" w:hAnsi="Times New Roman" w:cs="Times New Roman"/>
          <w:b/>
          <w:bCs/>
          <w:color w:val="000000"/>
          <w:sz w:val="24"/>
          <w:szCs w:val="24"/>
        </w:rPr>
        <w:t>.000,00 zł</w:t>
      </w:r>
    </w:p>
    <w:p w:rsidR="000F69AE" w:rsidRPr="00312CAD" w:rsidRDefault="000F69AE" w:rsidP="00312CA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color w:val="000000"/>
          <w:sz w:val="24"/>
          <w:szCs w:val="24"/>
        </w:rPr>
      </w:pPr>
      <w:r w:rsidRPr="00A5528D">
        <w:rPr>
          <w:rFonts w:ascii="Times New Roman" w:hAnsi="Times New Roman" w:cs="Times New Roman"/>
          <w:color w:val="000000"/>
          <w:sz w:val="24"/>
          <w:szCs w:val="24"/>
        </w:rPr>
        <w:t>W rozdziale tym zaplanowano środki na szkolenia materiały profilaktyczno-szkoleniowe i na p</w:t>
      </w:r>
      <w:r>
        <w:rPr>
          <w:rFonts w:ascii="Times New Roman" w:hAnsi="Times New Roman" w:cs="Times New Roman"/>
          <w:color w:val="000000"/>
          <w:sz w:val="24"/>
          <w:szCs w:val="24"/>
        </w:rPr>
        <w:t>rogram profilaktyczny w kwocie 8</w:t>
      </w:r>
      <w:r w:rsidRPr="00A5528D">
        <w:rPr>
          <w:rFonts w:ascii="Times New Roman" w:hAnsi="Times New Roman" w:cs="Times New Roman"/>
          <w:color w:val="000000"/>
          <w:sz w:val="24"/>
          <w:szCs w:val="24"/>
        </w:rPr>
        <w:t>.000,00 zł.</w:t>
      </w:r>
    </w:p>
    <w:p w:rsidR="000F69AE" w:rsidRPr="00521995" w:rsidRDefault="000F69AE"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1.</w:t>
      </w:r>
      <w:r>
        <w:rPr>
          <w:rFonts w:ascii="Times New Roman" w:hAnsi="Times New Roman" w:cs="Times New Roman"/>
          <w:sz w:val="24"/>
          <w:szCs w:val="24"/>
          <w:lang w:eastAsia="pl-PL"/>
        </w:rPr>
        <w:t xml:space="preserve"> </w:t>
      </w:r>
      <w:r w:rsidRPr="00521995">
        <w:rPr>
          <w:rFonts w:ascii="Times New Roman" w:hAnsi="Times New Roman" w:cs="Times New Roman"/>
          <w:sz w:val="24"/>
          <w:szCs w:val="24"/>
          <w:lang w:eastAsia="pl-PL"/>
        </w:rPr>
        <w:t>Wa</w:t>
      </w:r>
      <w:r>
        <w:rPr>
          <w:rFonts w:ascii="Times New Roman" w:hAnsi="Times New Roman" w:cs="Times New Roman"/>
          <w:sz w:val="24"/>
          <w:szCs w:val="24"/>
          <w:lang w:eastAsia="pl-PL"/>
        </w:rPr>
        <w:t>rsztaty dla uczniów klas 5 -8 (</w:t>
      </w:r>
      <w:r w:rsidRPr="00521995">
        <w:rPr>
          <w:rFonts w:ascii="Times New Roman" w:hAnsi="Times New Roman" w:cs="Times New Roman"/>
          <w:sz w:val="24"/>
          <w:szCs w:val="24"/>
          <w:lang w:eastAsia="pl-PL"/>
        </w:rPr>
        <w:t>8 x 600 zł</w:t>
      </w:r>
      <w:r>
        <w:rPr>
          <w:rFonts w:ascii="Times New Roman" w:hAnsi="Times New Roman" w:cs="Times New Roman"/>
          <w:sz w:val="24"/>
          <w:szCs w:val="24"/>
          <w:lang w:eastAsia="pl-PL"/>
        </w:rPr>
        <w:t xml:space="preserve"> </w:t>
      </w:r>
      <w:r w:rsidRPr="00521995">
        <w:rPr>
          <w:rFonts w:ascii="Times New Roman" w:hAnsi="Times New Roman" w:cs="Times New Roman"/>
          <w:sz w:val="24"/>
          <w:szCs w:val="24"/>
          <w:lang w:eastAsia="pl-PL"/>
        </w:rPr>
        <w:t>= 4800 zł)</w:t>
      </w:r>
    </w:p>
    <w:p w:rsidR="000F69AE" w:rsidRPr="00521995" w:rsidRDefault="000F69AE"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2.</w:t>
      </w:r>
      <w:r>
        <w:rPr>
          <w:rFonts w:ascii="Times New Roman" w:hAnsi="Times New Roman" w:cs="Times New Roman"/>
          <w:sz w:val="24"/>
          <w:szCs w:val="24"/>
          <w:lang w:eastAsia="pl-PL"/>
        </w:rPr>
        <w:t xml:space="preserve"> </w:t>
      </w:r>
      <w:r w:rsidRPr="00521995">
        <w:rPr>
          <w:rFonts w:ascii="Times New Roman" w:hAnsi="Times New Roman" w:cs="Times New Roman"/>
          <w:sz w:val="24"/>
          <w:szCs w:val="24"/>
          <w:lang w:eastAsia="pl-PL"/>
        </w:rPr>
        <w:t>Spotkania s</w:t>
      </w:r>
      <w:r>
        <w:rPr>
          <w:rFonts w:ascii="Times New Roman" w:hAnsi="Times New Roman" w:cs="Times New Roman"/>
          <w:sz w:val="24"/>
          <w:szCs w:val="24"/>
          <w:lang w:eastAsia="pl-PL"/>
        </w:rPr>
        <w:t>zkoleniowe rady pedagogicznej (</w:t>
      </w:r>
      <w:r w:rsidRPr="00521995">
        <w:rPr>
          <w:rFonts w:ascii="Times New Roman" w:hAnsi="Times New Roman" w:cs="Times New Roman"/>
          <w:sz w:val="24"/>
          <w:szCs w:val="24"/>
          <w:lang w:eastAsia="pl-PL"/>
        </w:rPr>
        <w:t>2 x 550 zł = 1100 zł)</w:t>
      </w:r>
    </w:p>
    <w:p w:rsidR="000F69AE" w:rsidRDefault="000F69AE" w:rsidP="00312CA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3. Spotkania szkoleniowe dla rodziców (2 x 550 zł = 1100 zł)</w:t>
      </w:r>
    </w:p>
    <w:p w:rsidR="000F69AE" w:rsidRDefault="000F69AE" w:rsidP="00312CAD">
      <w:pPr>
        <w:spacing w:after="0" w:line="240" w:lineRule="auto"/>
        <w:rPr>
          <w:rFonts w:ascii="Times New Roman" w:hAnsi="Times New Roman" w:cs="Times New Roman"/>
          <w:color w:val="000000"/>
          <w:sz w:val="24"/>
          <w:szCs w:val="24"/>
          <w:u w:val="single"/>
        </w:rPr>
      </w:pPr>
      <w:r>
        <w:rPr>
          <w:rFonts w:ascii="Times New Roman" w:hAnsi="Times New Roman" w:cs="Times New Roman"/>
          <w:sz w:val="24"/>
          <w:szCs w:val="24"/>
          <w:lang w:eastAsia="pl-PL"/>
        </w:rPr>
        <w:t>4. Materiały szkoleniowe  1000 zł</w:t>
      </w:r>
      <w:r w:rsidRPr="00521995">
        <w:rPr>
          <w:rFonts w:ascii="Times New Roman" w:hAnsi="Times New Roman" w:cs="Times New Roman"/>
          <w:sz w:val="24"/>
          <w:szCs w:val="24"/>
          <w:lang w:eastAsia="pl-PL"/>
        </w:rPr>
        <w:br/>
      </w:r>
    </w:p>
    <w:p w:rsidR="000F69AE" w:rsidRDefault="000F69AE" w:rsidP="00312CAD">
      <w:pPr>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u w:val="single"/>
        </w:rPr>
        <w:t>Ro</w:t>
      </w:r>
      <w:r w:rsidRPr="00A5528D">
        <w:rPr>
          <w:rFonts w:ascii="Times New Roman" w:hAnsi="Times New Roman" w:cs="Times New Roman"/>
          <w:color w:val="000000"/>
          <w:sz w:val="24"/>
          <w:szCs w:val="24"/>
          <w:u w:val="single"/>
        </w:rPr>
        <w:t>zdział 85154</w:t>
      </w:r>
      <w:r w:rsidRPr="00D93980">
        <w:rPr>
          <w:rFonts w:ascii="Times New Roman" w:hAnsi="Times New Roman" w:cs="Times New Roman"/>
          <w:color w:val="000000"/>
          <w:sz w:val="24"/>
          <w:szCs w:val="24"/>
        </w:rPr>
        <w:t xml:space="preserve">       </w:t>
      </w:r>
      <w:r w:rsidRPr="00312CAD">
        <w:rPr>
          <w:rFonts w:ascii="Times New Roman" w:hAnsi="Times New Roman" w:cs="Times New Roman"/>
          <w:b/>
          <w:bCs/>
          <w:color w:val="000000"/>
          <w:sz w:val="24"/>
          <w:szCs w:val="24"/>
        </w:rPr>
        <w:t>Prz</w:t>
      </w:r>
      <w:r>
        <w:rPr>
          <w:rFonts w:ascii="Times New Roman" w:hAnsi="Times New Roman" w:cs="Times New Roman"/>
          <w:b/>
          <w:bCs/>
          <w:color w:val="000000"/>
          <w:sz w:val="24"/>
          <w:szCs w:val="24"/>
        </w:rPr>
        <w:t>eciwdziałanie alkoholizmowi 6</w:t>
      </w:r>
      <w:r w:rsidRPr="00312CAD">
        <w:rPr>
          <w:rFonts w:ascii="Times New Roman" w:hAnsi="Times New Roman" w:cs="Times New Roman"/>
          <w:b/>
          <w:bCs/>
          <w:color w:val="000000"/>
          <w:sz w:val="24"/>
          <w:szCs w:val="24"/>
        </w:rPr>
        <w:t>2.000,00 zł</w:t>
      </w:r>
      <w:r>
        <w:rPr>
          <w:rFonts w:ascii="Times New Roman" w:hAnsi="Times New Roman" w:cs="Times New Roman"/>
          <w:b/>
          <w:bCs/>
          <w:color w:val="000000"/>
          <w:sz w:val="24"/>
          <w:szCs w:val="24"/>
        </w:rPr>
        <w:t xml:space="preserve"> + 8.000 zł ”małpki”</w:t>
      </w:r>
    </w:p>
    <w:p w:rsidR="000F69AE" w:rsidRDefault="000F69AE" w:rsidP="00312CAD">
      <w:pPr>
        <w:spacing w:after="0" w:line="240" w:lineRule="auto"/>
        <w:rPr>
          <w:rFonts w:ascii="Times New Roman" w:hAnsi="Times New Roman" w:cs="Times New Roman"/>
          <w:b/>
          <w:bCs/>
          <w:color w:val="000000"/>
          <w:sz w:val="24"/>
          <w:szCs w:val="24"/>
        </w:rPr>
      </w:pPr>
    </w:p>
    <w:p w:rsidR="000F69AE" w:rsidRPr="000A0F82" w:rsidRDefault="000F69AE"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Dotacja na opłacenie „Niebieskiej Linii”                                                      </w:t>
      </w:r>
      <w:r>
        <w:rPr>
          <w:rFonts w:ascii="Times New Roman" w:hAnsi="Times New Roman" w:cs="Times New Roman"/>
          <w:sz w:val="24"/>
          <w:szCs w:val="24"/>
        </w:rPr>
        <w:t xml:space="preserve"> </w:t>
      </w:r>
      <w:r w:rsidRPr="000A0F82">
        <w:rPr>
          <w:rFonts w:ascii="Times New Roman" w:hAnsi="Times New Roman" w:cs="Times New Roman"/>
          <w:sz w:val="24"/>
          <w:szCs w:val="24"/>
        </w:rPr>
        <w:t>200,00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0F69AE" w:rsidRPr="000A0F82" w:rsidRDefault="000F69AE"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Działalność świetlic</w:t>
      </w:r>
      <w:r>
        <w:rPr>
          <w:rFonts w:ascii="Times New Roman" w:hAnsi="Times New Roman" w:cs="Times New Roman"/>
          <w:sz w:val="24"/>
          <w:szCs w:val="24"/>
        </w:rPr>
        <w:t>y</w:t>
      </w:r>
      <w:r w:rsidRPr="000A0F82">
        <w:rPr>
          <w:rFonts w:ascii="Times New Roman" w:hAnsi="Times New Roman" w:cs="Times New Roman"/>
          <w:sz w:val="24"/>
          <w:szCs w:val="24"/>
        </w:rPr>
        <w:t xml:space="preserve"> </w:t>
      </w:r>
      <w:r>
        <w:rPr>
          <w:rFonts w:ascii="Times New Roman" w:hAnsi="Times New Roman" w:cs="Times New Roman"/>
          <w:sz w:val="24"/>
          <w:szCs w:val="24"/>
        </w:rPr>
        <w:t>opiekuńczo-wychowawczej</w:t>
      </w:r>
    </w:p>
    <w:p w:rsidR="000F69AE" w:rsidRPr="00752DC7" w:rsidRDefault="000F69AE" w:rsidP="00A753A2">
      <w:pPr>
        <w:pStyle w:val="ListParagraph"/>
        <w:rPr>
          <w:rFonts w:ascii="Times New Roman" w:hAnsi="Times New Roman" w:cs="Times New Roman"/>
          <w:sz w:val="24"/>
          <w:szCs w:val="24"/>
        </w:rPr>
      </w:pPr>
      <w:r w:rsidRPr="000A0F82">
        <w:rPr>
          <w:rFonts w:ascii="Times New Roman" w:hAnsi="Times New Roman" w:cs="Times New Roman"/>
          <w:sz w:val="24"/>
          <w:szCs w:val="24"/>
        </w:rPr>
        <w:t xml:space="preserve"> i Klubu Młodzieżowego z programem profilaktycznym                        </w:t>
      </w:r>
      <w:r>
        <w:rPr>
          <w:rFonts w:ascii="Times New Roman" w:hAnsi="Times New Roman" w:cs="Times New Roman"/>
          <w:sz w:val="24"/>
          <w:szCs w:val="24"/>
        </w:rPr>
        <w:t xml:space="preserve">  </w:t>
      </w:r>
      <w:r w:rsidRPr="00752DC7">
        <w:rPr>
          <w:rFonts w:ascii="Times New Roman" w:hAnsi="Times New Roman" w:cs="Times New Roman"/>
          <w:sz w:val="24"/>
          <w:szCs w:val="24"/>
        </w:rPr>
        <w:t>14.400,00 zł</w:t>
      </w:r>
    </w:p>
    <w:p w:rsidR="000F69AE" w:rsidRDefault="000F69AE" w:rsidP="00A753A2">
      <w:pPr>
        <w:pStyle w:val="ListParagraph"/>
        <w:rPr>
          <w:rFonts w:ascii="Times New Roman" w:hAnsi="Times New Roman" w:cs="Times New Roman"/>
          <w:sz w:val="24"/>
          <w:szCs w:val="24"/>
        </w:rPr>
      </w:pPr>
      <w:r>
        <w:rPr>
          <w:rFonts w:ascii="Times New Roman" w:hAnsi="Times New Roman" w:cs="Times New Roman"/>
          <w:sz w:val="24"/>
          <w:szCs w:val="24"/>
        </w:rPr>
        <w:t xml:space="preserve">do czerwca  </w:t>
      </w:r>
    </w:p>
    <w:p w:rsidR="000F69AE" w:rsidRDefault="000F69AE" w:rsidP="00A753A2">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Szkolenia, warsztaty                                                                                 </w:t>
      </w:r>
      <w:r>
        <w:rPr>
          <w:rFonts w:ascii="Times New Roman" w:hAnsi="Times New Roman" w:cs="Times New Roman"/>
          <w:sz w:val="24"/>
          <w:szCs w:val="24"/>
        </w:rPr>
        <w:t xml:space="preserve"> </w:t>
      </w:r>
      <w:r w:rsidRPr="000A0F82">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0A0F82">
        <w:rPr>
          <w:rFonts w:ascii="Times New Roman" w:hAnsi="Times New Roman" w:cs="Times New Roman"/>
          <w:sz w:val="24"/>
          <w:szCs w:val="24"/>
        </w:rPr>
        <w:t>000,00</w:t>
      </w:r>
      <w:r>
        <w:rPr>
          <w:rFonts w:ascii="Times New Roman" w:hAnsi="Times New Roman" w:cs="Times New Roman"/>
          <w:sz w:val="24"/>
          <w:szCs w:val="24"/>
        </w:rPr>
        <w:t xml:space="preserve"> zł</w:t>
      </w:r>
    </w:p>
    <w:p w:rsidR="000F69AE" w:rsidRDefault="000F69AE" w:rsidP="00A753A2">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Organizacja imprez i akcji środowiskowych ”Gminne Mikołajki              4.000,00 zł</w:t>
      </w:r>
    </w:p>
    <w:p w:rsidR="000F69AE" w:rsidRDefault="000F69AE" w:rsidP="00A753A2">
      <w:pPr>
        <w:pStyle w:val="ListParagraph"/>
        <w:rPr>
          <w:rFonts w:ascii="Times New Roman" w:hAnsi="Times New Roman" w:cs="Times New Roman"/>
          <w:sz w:val="24"/>
          <w:szCs w:val="24"/>
        </w:rPr>
      </w:pPr>
      <w:r>
        <w:rPr>
          <w:rFonts w:ascii="Times New Roman" w:hAnsi="Times New Roman" w:cs="Times New Roman"/>
          <w:sz w:val="24"/>
          <w:szCs w:val="24"/>
        </w:rPr>
        <w:t>z kiermaszem, Gwiazdka, Dzień Dziecka, Bieg Pamięci</w:t>
      </w:r>
    </w:p>
    <w:p w:rsidR="000F69AE" w:rsidRDefault="000F69AE" w:rsidP="00AC048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Wydatki Komisji(realizacja zadań programu)                                           20.000,00 zł   </w:t>
      </w:r>
    </w:p>
    <w:p w:rsidR="000F69AE" w:rsidRPr="00DD7E2A" w:rsidRDefault="000F69AE" w:rsidP="00DD7E2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 </w:t>
      </w:r>
      <w:r w:rsidRPr="00DD7E2A">
        <w:rPr>
          <w:rFonts w:ascii="Times New Roman" w:hAnsi="Times New Roman" w:cs="Times New Roman"/>
          <w:sz w:val="24"/>
          <w:szCs w:val="24"/>
        </w:rPr>
        <w:t xml:space="preserve">Działalność i utrzymanie Punktu Konsultacyjnego </w:t>
      </w:r>
    </w:p>
    <w:p w:rsidR="000F69AE" w:rsidRPr="00803D27" w:rsidRDefault="000F69AE" w:rsidP="000B5BE9">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w:t>
      </w:r>
      <w:r w:rsidRPr="00803D27">
        <w:rPr>
          <w:rFonts w:ascii="Times New Roman" w:hAnsi="Times New Roman" w:cs="Times New Roman"/>
          <w:sz w:val="24"/>
          <w:szCs w:val="24"/>
        </w:rPr>
        <w:t>Dyżury terapeuty uzależnień oraz psychologa</w:t>
      </w:r>
      <w:r>
        <w:rPr>
          <w:rFonts w:ascii="Times New Roman" w:hAnsi="Times New Roman" w:cs="Times New Roman"/>
          <w:sz w:val="24"/>
          <w:szCs w:val="24"/>
        </w:rPr>
        <w:t>)                                     14.400,00 zł</w:t>
      </w:r>
    </w:p>
    <w:p w:rsidR="000F69AE" w:rsidRDefault="000F69AE" w:rsidP="00A753A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Profilaktyka Senioralna                                                                              3.000,00 zł</w:t>
      </w:r>
    </w:p>
    <w:p w:rsidR="000F69AE" w:rsidRDefault="000F69AE" w:rsidP="00A753A2">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Postaw na Rodzinę-  Festyn w Wiosce Chlebowej                                    3.000,00 zł </w:t>
      </w:r>
    </w:p>
    <w:p w:rsidR="000F69AE" w:rsidRPr="00F57145" w:rsidRDefault="000F69AE" w:rsidP="00D93980">
      <w:pPr>
        <w:pStyle w:val="ListParagraph"/>
        <w:numPr>
          <w:ilvl w:val="0"/>
          <w:numId w:val="37"/>
        </w:numPr>
        <w:jc w:val="both"/>
        <w:rPr>
          <w:rFonts w:ascii="Times New Roman" w:hAnsi="Times New Roman" w:cs="Times New Roman"/>
          <w:sz w:val="24"/>
          <w:szCs w:val="24"/>
        </w:rPr>
      </w:pPr>
      <w:r w:rsidRPr="00F57145">
        <w:rPr>
          <w:rFonts w:ascii="Times New Roman" w:hAnsi="Times New Roman" w:cs="Times New Roman"/>
          <w:sz w:val="24"/>
          <w:szCs w:val="24"/>
        </w:rPr>
        <w:t xml:space="preserve"> Zakup materiałów edukacyjno- profilaktycznych                                  </w:t>
      </w:r>
      <w:r>
        <w:rPr>
          <w:rFonts w:ascii="Times New Roman" w:hAnsi="Times New Roman" w:cs="Times New Roman"/>
          <w:sz w:val="24"/>
          <w:szCs w:val="24"/>
        </w:rPr>
        <w:t xml:space="preserve">   3</w:t>
      </w:r>
      <w:r w:rsidRPr="00F57145">
        <w:rPr>
          <w:rFonts w:ascii="Times New Roman" w:hAnsi="Times New Roman" w:cs="Times New Roman"/>
          <w:sz w:val="24"/>
          <w:szCs w:val="24"/>
        </w:rPr>
        <w:t>.000,00 zł</w:t>
      </w:r>
    </w:p>
    <w:p w:rsidR="000F69AE" w:rsidRDefault="000F69AE" w:rsidP="007A41A0">
      <w:pPr>
        <w:pStyle w:val="ListParagraph"/>
        <w:numPr>
          <w:ilvl w:val="0"/>
          <w:numId w:val="37"/>
        </w:numPr>
        <w:jc w:val="both"/>
        <w:rPr>
          <w:rFonts w:ascii="Times New Roman" w:hAnsi="Times New Roman" w:cs="Times New Roman"/>
          <w:sz w:val="24"/>
          <w:szCs w:val="24"/>
        </w:rPr>
      </w:pPr>
      <w:r w:rsidRPr="00486EAF">
        <w:rPr>
          <w:rFonts w:ascii="Times New Roman" w:hAnsi="Times New Roman" w:cs="Times New Roman"/>
          <w:sz w:val="24"/>
          <w:szCs w:val="24"/>
        </w:rPr>
        <w:t xml:space="preserve">Sportowe zajęcia pozalekcyjne                                                        </w:t>
      </w:r>
      <w:r>
        <w:rPr>
          <w:rFonts w:ascii="Times New Roman" w:hAnsi="Times New Roman" w:cs="Times New Roman"/>
          <w:sz w:val="24"/>
          <w:szCs w:val="24"/>
        </w:rPr>
        <w:t xml:space="preserve">        </w:t>
      </w:r>
      <w:r w:rsidRPr="00486EAF">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486EAF">
        <w:rPr>
          <w:rFonts w:ascii="Times New Roman" w:hAnsi="Times New Roman" w:cs="Times New Roman"/>
          <w:sz w:val="24"/>
          <w:szCs w:val="24"/>
        </w:rPr>
        <w:t>.000,00 zł</w:t>
      </w:r>
    </w:p>
    <w:p w:rsidR="000F69AE" w:rsidRPr="00486EAF" w:rsidRDefault="000F69AE" w:rsidP="007A41A0">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Monitoring                                                                                                 2.000,00 zł</w:t>
      </w:r>
    </w:p>
    <w:p w:rsidR="000F69AE" w:rsidRDefault="000F69AE" w:rsidP="00A753A2">
      <w:pPr>
        <w:pStyle w:val="ListParagraph"/>
        <w:jc w:val="both"/>
        <w:rPr>
          <w:rFonts w:ascii="Times New Roman" w:hAnsi="Times New Roman" w:cs="Times New Roman"/>
          <w:b/>
          <w:bCs/>
          <w:sz w:val="24"/>
          <w:szCs w:val="24"/>
        </w:rPr>
      </w:pPr>
      <w:r w:rsidRPr="001925E7">
        <w:rPr>
          <w:rFonts w:ascii="Times New Roman" w:hAnsi="Times New Roman" w:cs="Times New Roman"/>
          <w:b/>
          <w:bCs/>
          <w:sz w:val="24"/>
          <w:szCs w:val="24"/>
        </w:rPr>
        <w:t xml:space="preserve">      </w:t>
      </w:r>
    </w:p>
    <w:p w:rsidR="000F69AE" w:rsidRPr="001925E7" w:rsidRDefault="000F69AE" w:rsidP="00A753A2">
      <w:pPr>
        <w:pStyle w:val="ListParagraph"/>
        <w:jc w:val="both"/>
        <w:rPr>
          <w:rFonts w:ascii="Times New Roman" w:hAnsi="Times New Roman" w:cs="Times New Roman"/>
          <w:b/>
          <w:bCs/>
          <w:sz w:val="24"/>
          <w:szCs w:val="24"/>
        </w:rPr>
      </w:pPr>
      <w:r w:rsidRPr="001925E7">
        <w:rPr>
          <w:rFonts w:ascii="Times New Roman" w:hAnsi="Times New Roman" w:cs="Times New Roman"/>
          <w:b/>
          <w:bCs/>
          <w:sz w:val="24"/>
          <w:szCs w:val="24"/>
        </w:rPr>
        <w:t xml:space="preserve"> Razem:     </w:t>
      </w:r>
      <w:r>
        <w:rPr>
          <w:rFonts w:ascii="Times New Roman" w:hAnsi="Times New Roman" w:cs="Times New Roman"/>
          <w:b/>
          <w:bCs/>
          <w:sz w:val="24"/>
          <w:szCs w:val="24"/>
        </w:rPr>
        <w:t xml:space="preserve">                                                                                             70.000,00</w:t>
      </w:r>
      <w:r w:rsidRPr="001925E7">
        <w:rPr>
          <w:rFonts w:ascii="Times New Roman" w:hAnsi="Times New Roman" w:cs="Times New Roman"/>
          <w:b/>
          <w:bCs/>
          <w:sz w:val="24"/>
          <w:szCs w:val="24"/>
        </w:rPr>
        <w:t xml:space="preserve">  </w:t>
      </w:r>
      <w:r>
        <w:rPr>
          <w:rFonts w:ascii="Times New Roman" w:hAnsi="Times New Roman" w:cs="Times New Roman"/>
          <w:b/>
          <w:bCs/>
          <w:sz w:val="24"/>
          <w:szCs w:val="24"/>
        </w:rPr>
        <w:t>zł</w:t>
      </w:r>
      <w:r w:rsidRPr="001925E7">
        <w:rPr>
          <w:rFonts w:ascii="Times New Roman" w:hAnsi="Times New Roman" w:cs="Times New Roman"/>
          <w:b/>
          <w:bCs/>
          <w:sz w:val="24"/>
          <w:szCs w:val="24"/>
        </w:rPr>
        <w:t xml:space="preserve"> </w:t>
      </w:r>
      <w:bookmarkStart w:id="7" w:name="_GoBack"/>
      <w:bookmarkEnd w:id="7"/>
      <w:r w:rsidRPr="001925E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925E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rsidR="000F69AE" w:rsidRDefault="000F69AE" w:rsidP="000B5BE9">
      <w:pPr>
        <w:pStyle w:val="ListParagraph"/>
        <w:jc w:val="both"/>
        <w:rPr>
          <w:rFonts w:ascii="Times New Roman" w:hAnsi="Times New Roman" w:cs="Times New Roman"/>
          <w:sz w:val="24"/>
          <w:szCs w:val="24"/>
        </w:rPr>
      </w:pPr>
    </w:p>
    <w:p w:rsidR="000F69AE" w:rsidRDefault="000F69AE" w:rsidP="00A753A2">
      <w:pPr>
        <w:pStyle w:val="ListParagraph"/>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0F69AE" w:rsidRDefault="000F69AE" w:rsidP="00A32004">
      <w:pPr>
        <w:rPr>
          <w:rFonts w:ascii="Times New Roman" w:hAnsi="Times New Roman" w:cs="Times New Roman"/>
          <w:b/>
          <w:bCs/>
          <w:sz w:val="24"/>
          <w:szCs w:val="24"/>
        </w:rPr>
      </w:pPr>
      <w:r w:rsidRPr="00D24ED5">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0F69AE" w:rsidRPr="00A5528D" w:rsidRDefault="000F69AE" w:rsidP="00312CAD">
      <w:pPr>
        <w:spacing w:after="0" w:line="240" w:lineRule="auto"/>
        <w:rPr>
          <w:rFonts w:ascii="Times New Roman" w:hAnsi="Times New Roman" w:cs="Times New Roman"/>
          <w:sz w:val="24"/>
          <w:szCs w:val="24"/>
        </w:rPr>
      </w:pPr>
    </w:p>
    <w:p w:rsidR="000F69AE" w:rsidRPr="007C429F" w:rsidRDefault="000F69AE" w:rsidP="00A5528D">
      <w:pPr>
        <w:jc w:val="both"/>
        <w:rPr>
          <w:rFonts w:ascii="Times New Roman" w:hAnsi="Times New Roman" w:cs="Times New Roman"/>
          <w:sz w:val="24"/>
          <w:szCs w:val="24"/>
        </w:rPr>
      </w:pPr>
    </w:p>
    <w:sectPr w:rsidR="000F69AE" w:rsidRPr="007C429F" w:rsidSect="00A32004">
      <w:footerReference w:type="default" r:id="rId14"/>
      <w:pgSz w:w="11906" w:h="16838"/>
      <w:pgMar w:top="567" w:right="680" w:bottom="567" w:left="851" w:header="283" w:footer="5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9AE" w:rsidRDefault="000F69AE" w:rsidP="007838C2">
      <w:pPr>
        <w:spacing w:after="0" w:line="240" w:lineRule="auto"/>
      </w:pPr>
      <w:r>
        <w:separator/>
      </w:r>
    </w:p>
  </w:endnote>
  <w:endnote w:type="continuationSeparator" w:id="0">
    <w:p w:rsidR="000F69AE" w:rsidRDefault="000F69AE"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9AE" w:rsidRDefault="000F69AE">
    <w:pPr>
      <w:pStyle w:val="Footer"/>
      <w:jc w:val="center"/>
    </w:pPr>
    <w:fldSimple w:instr="PAGE   \* MERGEFORMAT">
      <w:r>
        <w:rPr>
          <w:noProof/>
        </w:rPr>
        <w:t>19</w:t>
      </w:r>
    </w:fldSimple>
  </w:p>
  <w:p w:rsidR="000F69AE" w:rsidRDefault="000F69AE" w:rsidP="00A3200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9AE" w:rsidRDefault="000F69AE" w:rsidP="007838C2">
      <w:pPr>
        <w:spacing w:after="0" w:line="240" w:lineRule="auto"/>
      </w:pPr>
      <w:r>
        <w:separator/>
      </w:r>
    </w:p>
  </w:footnote>
  <w:footnote w:type="continuationSeparator" w:id="0">
    <w:p w:rsidR="000F69AE" w:rsidRDefault="000F69AE"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3F2D8D"/>
    <w:multiLevelType w:val="hybridMultilevel"/>
    <w:tmpl w:val="483A2528"/>
    <w:lvl w:ilvl="0" w:tplc="01C0833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19AE5DA0"/>
    <w:multiLevelType w:val="multilevel"/>
    <w:tmpl w:val="364AFE5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2">
    <w:nsid w:val="219B73B3"/>
    <w:multiLevelType w:val="hybridMultilevel"/>
    <w:tmpl w:val="3EB4CD94"/>
    <w:lvl w:ilvl="0" w:tplc="56266D52">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3">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6">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8">
    <w:nsid w:val="4AC07932"/>
    <w:multiLevelType w:val="hybridMultilevel"/>
    <w:tmpl w:val="265022A8"/>
    <w:lvl w:ilvl="0" w:tplc="5F18BA88">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3">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5">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8">
    <w:nsid w:val="6EB27020"/>
    <w:multiLevelType w:val="hybridMultilevel"/>
    <w:tmpl w:val="38522986"/>
    <w:lvl w:ilvl="0" w:tplc="16DEAE38">
      <w:start w:val="1"/>
      <w:numFmt w:val="decimal"/>
      <w:lvlText w:val="%1."/>
      <w:lvlJc w:val="left"/>
      <w:pPr>
        <w:ind w:left="420" w:hanging="360"/>
      </w:pPr>
      <w:rPr>
        <w:rFonts w:hint="default"/>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39">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6"/>
  </w:num>
  <w:num w:numId="7">
    <w:abstractNumId w:val="25"/>
  </w:num>
  <w:num w:numId="8">
    <w:abstractNumId w:val="5"/>
  </w:num>
  <w:num w:numId="9">
    <w:abstractNumId w:val="27"/>
  </w:num>
  <w:num w:numId="10">
    <w:abstractNumId w:val="6"/>
  </w:num>
  <w:num w:numId="11">
    <w:abstractNumId w:val="7"/>
  </w:num>
  <w:num w:numId="12">
    <w:abstractNumId w:val="20"/>
  </w:num>
  <w:num w:numId="13">
    <w:abstractNumId w:val="23"/>
  </w:num>
  <w:num w:numId="14">
    <w:abstractNumId w:val="40"/>
  </w:num>
  <w:num w:numId="15">
    <w:abstractNumId w:val="31"/>
  </w:num>
  <w:num w:numId="16">
    <w:abstractNumId w:val="35"/>
  </w:num>
  <w:num w:numId="17">
    <w:abstractNumId w:val="2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34"/>
  </w:num>
  <w:num w:numId="20">
    <w:abstractNumId w:val="9"/>
  </w:num>
  <w:num w:numId="21">
    <w:abstractNumId w:val="10"/>
  </w:num>
  <w:num w:numId="22">
    <w:abstractNumId w:val="11"/>
  </w:num>
  <w:num w:numId="23">
    <w:abstractNumId w:val="12"/>
  </w:num>
  <w:num w:numId="24">
    <w:abstractNumId w:val="14"/>
  </w:num>
  <w:num w:numId="25">
    <w:abstractNumId w:val="24"/>
  </w:num>
  <w:num w:numId="26">
    <w:abstractNumId w:val="39"/>
  </w:num>
  <w:num w:numId="27">
    <w:abstractNumId w:val="30"/>
  </w:num>
  <w:num w:numId="28">
    <w:abstractNumId w:val="33"/>
  </w:num>
  <w:num w:numId="29">
    <w:abstractNumId w:val="8"/>
  </w:num>
  <w:num w:numId="30">
    <w:abstractNumId w:val="26"/>
  </w:num>
  <w:num w:numId="31">
    <w:abstractNumId w:val="19"/>
  </w:num>
  <w:num w:numId="32">
    <w:abstractNumId w:val="32"/>
  </w:num>
  <w:num w:numId="33">
    <w:abstractNumId w:val="16"/>
  </w:num>
  <w:num w:numId="34">
    <w:abstractNumId w:val="18"/>
  </w:num>
  <w:num w:numId="35">
    <w:abstractNumId w:val="13"/>
  </w:num>
  <w:num w:numId="36">
    <w:abstractNumId w:val="17"/>
  </w:num>
  <w:num w:numId="37">
    <w:abstractNumId w:val="28"/>
  </w:num>
  <w:num w:numId="38">
    <w:abstractNumId w:val="15"/>
  </w:num>
  <w:num w:numId="39">
    <w:abstractNumId w:val="38"/>
  </w:num>
  <w:num w:numId="40">
    <w:abstractNumId w:val="21"/>
  </w:num>
  <w:num w:numId="4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20F2D"/>
    <w:rsid w:val="00037FA8"/>
    <w:rsid w:val="00040C14"/>
    <w:rsid w:val="00042BF0"/>
    <w:rsid w:val="000541C2"/>
    <w:rsid w:val="000546E1"/>
    <w:rsid w:val="00072FC4"/>
    <w:rsid w:val="000A0F82"/>
    <w:rsid w:val="000A649F"/>
    <w:rsid w:val="000A6C35"/>
    <w:rsid w:val="000B3DB1"/>
    <w:rsid w:val="000B447F"/>
    <w:rsid w:val="000B5BE9"/>
    <w:rsid w:val="000C48C9"/>
    <w:rsid w:val="000C62E4"/>
    <w:rsid w:val="000C7B10"/>
    <w:rsid w:val="000D28A6"/>
    <w:rsid w:val="000D6DC6"/>
    <w:rsid w:val="000E7D8C"/>
    <w:rsid w:val="000F69AE"/>
    <w:rsid w:val="00115A97"/>
    <w:rsid w:val="00135B9D"/>
    <w:rsid w:val="0015597F"/>
    <w:rsid w:val="0016514F"/>
    <w:rsid w:val="0017313E"/>
    <w:rsid w:val="001765CF"/>
    <w:rsid w:val="00183DA8"/>
    <w:rsid w:val="001925E7"/>
    <w:rsid w:val="001B640A"/>
    <w:rsid w:val="001D21E6"/>
    <w:rsid w:val="001F2527"/>
    <w:rsid w:val="001F2C14"/>
    <w:rsid w:val="001F581E"/>
    <w:rsid w:val="002008AD"/>
    <w:rsid w:val="00203288"/>
    <w:rsid w:val="00211C7F"/>
    <w:rsid w:val="00225DAD"/>
    <w:rsid w:val="002303BA"/>
    <w:rsid w:val="002333F7"/>
    <w:rsid w:val="00254970"/>
    <w:rsid w:val="002601D8"/>
    <w:rsid w:val="00265114"/>
    <w:rsid w:val="00266E87"/>
    <w:rsid w:val="0027065B"/>
    <w:rsid w:val="00272D61"/>
    <w:rsid w:val="0027360D"/>
    <w:rsid w:val="00284D26"/>
    <w:rsid w:val="00290E8C"/>
    <w:rsid w:val="002A10F6"/>
    <w:rsid w:val="002A531B"/>
    <w:rsid w:val="002A636D"/>
    <w:rsid w:val="002B3E39"/>
    <w:rsid w:val="002B7480"/>
    <w:rsid w:val="002C47AA"/>
    <w:rsid w:val="002C6750"/>
    <w:rsid w:val="002C7C0C"/>
    <w:rsid w:val="002F6D13"/>
    <w:rsid w:val="003109C0"/>
    <w:rsid w:val="00312CAD"/>
    <w:rsid w:val="00316E48"/>
    <w:rsid w:val="00317BCC"/>
    <w:rsid w:val="00345606"/>
    <w:rsid w:val="00346F41"/>
    <w:rsid w:val="003725D7"/>
    <w:rsid w:val="00386B4B"/>
    <w:rsid w:val="00393EDB"/>
    <w:rsid w:val="003C0F5F"/>
    <w:rsid w:val="003D5AF8"/>
    <w:rsid w:val="00405D86"/>
    <w:rsid w:val="00416260"/>
    <w:rsid w:val="004330CE"/>
    <w:rsid w:val="00442D99"/>
    <w:rsid w:val="004433FD"/>
    <w:rsid w:val="00451016"/>
    <w:rsid w:val="00452113"/>
    <w:rsid w:val="00454320"/>
    <w:rsid w:val="00456A0A"/>
    <w:rsid w:val="00456CFB"/>
    <w:rsid w:val="00457303"/>
    <w:rsid w:val="00461933"/>
    <w:rsid w:val="00461D4C"/>
    <w:rsid w:val="004627D0"/>
    <w:rsid w:val="00481A9B"/>
    <w:rsid w:val="00486EAF"/>
    <w:rsid w:val="004C3828"/>
    <w:rsid w:val="004E115B"/>
    <w:rsid w:val="004E5163"/>
    <w:rsid w:val="00500775"/>
    <w:rsid w:val="00506A1A"/>
    <w:rsid w:val="00511842"/>
    <w:rsid w:val="00512843"/>
    <w:rsid w:val="0051642D"/>
    <w:rsid w:val="0051662C"/>
    <w:rsid w:val="00516E4D"/>
    <w:rsid w:val="00521995"/>
    <w:rsid w:val="005472E2"/>
    <w:rsid w:val="005521A2"/>
    <w:rsid w:val="0055566E"/>
    <w:rsid w:val="00565CCE"/>
    <w:rsid w:val="00571DD0"/>
    <w:rsid w:val="0058220B"/>
    <w:rsid w:val="00587053"/>
    <w:rsid w:val="00594658"/>
    <w:rsid w:val="00595E10"/>
    <w:rsid w:val="005A019F"/>
    <w:rsid w:val="005A43D7"/>
    <w:rsid w:val="005A752F"/>
    <w:rsid w:val="005D33CD"/>
    <w:rsid w:val="005F7EE4"/>
    <w:rsid w:val="00614158"/>
    <w:rsid w:val="00640082"/>
    <w:rsid w:val="0066353C"/>
    <w:rsid w:val="00673814"/>
    <w:rsid w:val="006854BA"/>
    <w:rsid w:val="00686D53"/>
    <w:rsid w:val="006B08C5"/>
    <w:rsid w:val="006B2628"/>
    <w:rsid w:val="006D3BAF"/>
    <w:rsid w:val="006D4738"/>
    <w:rsid w:val="006D7FDE"/>
    <w:rsid w:val="006E7463"/>
    <w:rsid w:val="006F1C79"/>
    <w:rsid w:val="007011A5"/>
    <w:rsid w:val="00713365"/>
    <w:rsid w:val="00731996"/>
    <w:rsid w:val="0073338D"/>
    <w:rsid w:val="00734E75"/>
    <w:rsid w:val="0074000D"/>
    <w:rsid w:val="00742BE7"/>
    <w:rsid w:val="00752DC7"/>
    <w:rsid w:val="00761137"/>
    <w:rsid w:val="00772747"/>
    <w:rsid w:val="007729B3"/>
    <w:rsid w:val="007838C2"/>
    <w:rsid w:val="00791AA1"/>
    <w:rsid w:val="00792C65"/>
    <w:rsid w:val="00796A5C"/>
    <w:rsid w:val="007A0B56"/>
    <w:rsid w:val="007A3063"/>
    <w:rsid w:val="007A41A0"/>
    <w:rsid w:val="007A7AF7"/>
    <w:rsid w:val="007C30A6"/>
    <w:rsid w:val="007C3825"/>
    <w:rsid w:val="007C429F"/>
    <w:rsid w:val="007D340F"/>
    <w:rsid w:val="007E530F"/>
    <w:rsid w:val="007E5C17"/>
    <w:rsid w:val="00803D27"/>
    <w:rsid w:val="00824918"/>
    <w:rsid w:val="00831EAF"/>
    <w:rsid w:val="008514DC"/>
    <w:rsid w:val="008543D3"/>
    <w:rsid w:val="008550B8"/>
    <w:rsid w:val="00861542"/>
    <w:rsid w:val="008701FE"/>
    <w:rsid w:val="008A6B60"/>
    <w:rsid w:val="008A7778"/>
    <w:rsid w:val="008D75A1"/>
    <w:rsid w:val="00915FDD"/>
    <w:rsid w:val="00916027"/>
    <w:rsid w:val="00917094"/>
    <w:rsid w:val="0093321F"/>
    <w:rsid w:val="00933933"/>
    <w:rsid w:val="0093420D"/>
    <w:rsid w:val="00945D50"/>
    <w:rsid w:val="00950C24"/>
    <w:rsid w:val="00967215"/>
    <w:rsid w:val="00974889"/>
    <w:rsid w:val="00997A34"/>
    <w:rsid w:val="009A0674"/>
    <w:rsid w:val="009A4DBA"/>
    <w:rsid w:val="009A5C78"/>
    <w:rsid w:val="009B4326"/>
    <w:rsid w:val="009C6366"/>
    <w:rsid w:val="009E6E7F"/>
    <w:rsid w:val="009F22C0"/>
    <w:rsid w:val="00A15DBC"/>
    <w:rsid w:val="00A22F02"/>
    <w:rsid w:val="00A32004"/>
    <w:rsid w:val="00A45246"/>
    <w:rsid w:val="00A45CB1"/>
    <w:rsid w:val="00A5528D"/>
    <w:rsid w:val="00A72EA3"/>
    <w:rsid w:val="00A753A2"/>
    <w:rsid w:val="00A81B95"/>
    <w:rsid w:val="00AA0A50"/>
    <w:rsid w:val="00AB238A"/>
    <w:rsid w:val="00AB3920"/>
    <w:rsid w:val="00AC0481"/>
    <w:rsid w:val="00AD6703"/>
    <w:rsid w:val="00AE7B9F"/>
    <w:rsid w:val="00B033CF"/>
    <w:rsid w:val="00B15E1F"/>
    <w:rsid w:val="00B4382C"/>
    <w:rsid w:val="00B540C0"/>
    <w:rsid w:val="00B77525"/>
    <w:rsid w:val="00B90FA6"/>
    <w:rsid w:val="00BB0F8D"/>
    <w:rsid w:val="00BC0BD8"/>
    <w:rsid w:val="00BD3F69"/>
    <w:rsid w:val="00C22AC1"/>
    <w:rsid w:val="00C37D1B"/>
    <w:rsid w:val="00C42A21"/>
    <w:rsid w:val="00C46F23"/>
    <w:rsid w:val="00C56DE8"/>
    <w:rsid w:val="00C649A1"/>
    <w:rsid w:val="00C823B0"/>
    <w:rsid w:val="00C82CE5"/>
    <w:rsid w:val="00C86414"/>
    <w:rsid w:val="00C90A2F"/>
    <w:rsid w:val="00CA0A22"/>
    <w:rsid w:val="00CA640B"/>
    <w:rsid w:val="00CB555B"/>
    <w:rsid w:val="00CB6D38"/>
    <w:rsid w:val="00CC681F"/>
    <w:rsid w:val="00CE7A6C"/>
    <w:rsid w:val="00CF19E7"/>
    <w:rsid w:val="00D03DDD"/>
    <w:rsid w:val="00D0750E"/>
    <w:rsid w:val="00D144DE"/>
    <w:rsid w:val="00D24ED5"/>
    <w:rsid w:val="00D261E6"/>
    <w:rsid w:val="00D32F94"/>
    <w:rsid w:val="00D34D06"/>
    <w:rsid w:val="00D409A2"/>
    <w:rsid w:val="00D44BFE"/>
    <w:rsid w:val="00D5782C"/>
    <w:rsid w:val="00D578F6"/>
    <w:rsid w:val="00D60654"/>
    <w:rsid w:val="00D71E9C"/>
    <w:rsid w:val="00D76D9E"/>
    <w:rsid w:val="00D93980"/>
    <w:rsid w:val="00DB362C"/>
    <w:rsid w:val="00DD7E2A"/>
    <w:rsid w:val="00E03F55"/>
    <w:rsid w:val="00E13B6A"/>
    <w:rsid w:val="00E2752D"/>
    <w:rsid w:val="00E463BC"/>
    <w:rsid w:val="00E67166"/>
    <w:rsid w:val="00E74AB5"/>
    <w:rsid w:val="00E77AA0"/>
    <w:rsid w:val="00E8323C"/>
    <w:rsid w:val="00E85038"/>
    <w:rsid w:val="00ED7332"/>
    <w:rsid w:val="00EE2E63"/>
    <w:rsid w:val="00F11552"/>
    <w:rsid w:val="00F57145"/>
    <w:rsid w:val="00F7666E"/>
    <w:rsid w:val="00F8220C"/>
    <w:rsid w:val="00FA1CCC"/>
    <w:rsid w:val="00FD0B19"/>
    <w:rsid w:val="00FF1EF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 w:type="table" w:customStyle="1" w:styleId="TableGrid0">
    <w:name w:val="TableGrid"/>
    <w:uiPriority w:val="99"/>
    <w:rsid w:val="007E5C17"/>
    <w:rPr>
      <w:rFonts w:eastAsia="Times New Roman" w:cs="Calibri"/>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916939910">
      <w:marLeft w:val="0"/>
      <w:marRight w:val="0"/>
      <w:marTop w:val="0"/>
      <w:marBottom w:val="0"/>
      <w:divBdr>
        <w:top w:val="none" w:sz="0" w:space="0" w:color="auto"/>
        <w:left w:val="none" w:sz="0" w:space="0" w:color="auto"/>
        <w:bottom w:val="none" w:sz="0" w:space="0" w:color="auto"/>
        <w:right w:val="none" w:sz="0" w:space="0" w:color="auto"/>
      </w:divBdr>
    </w:div>
    <w:div w:id="9169399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20</Pages>
  <Words>7504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Megger</dc:creator>
  <cp:keywords/>
  <dc:description/>
  <cp:lastModifiedBy>HT</cp:lastModifiedBy>
  <cp:revision>16</cp:revision>
  <cp:lastPrinted>2021-11-19T15:06:00Z</cp:lastPrinted>
  <dcterms:created xsi:type="dcterms:W3CDTF">2021-11-24T09:50:00Z</dcterms:created>
  <dcterms:modified xsi:type="dcterms:W3CDTF">2021-12-30T08:33:00Z</dcterms:modified>
</cp:coreProperties>
</file>