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9BC5C" w14:textId="07F03258" w:rsidR="00C31C40" w:rsidRPr="00637376" w:rsidRDefault="00D63CAC" w:rsidP="00637376">
      <w:pPr>
        <w:pStyle w:val="Tytuprogramu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63737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Załącznik nr </w:t>
      </w:r>
      <w:r w:rsidR="0063737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8</w:t>
      </w:r>
      <w:r w:rsidR="006A3698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do zapytania ofertowego ZO.6.2020</w:t>
      </w:r>
    </w:p>
    <w:p w14:paraId="0844966D" w14:textId="19FA5DB9" w:rsidR="00120BDD" w:rsidRPr="00120BDD" w:rsidRDefault="00BF378C" w:rsidP="00120BDD">
      <w:pPr>
        <w:pStyle w:val="Tytuprogramu"/>
        <w:spacing w:before="0" w:after="0"/>
        <w:rPr>
          <w:rFonts w:ascii="Calibri" w:hAnsi="Calibri"/>
          <w:b w:val="0"/>
          <w:sz w:val="40"/>
          <w:szCs w:val="40"/>
        </w:rPr>
      </w:pPr>
      <w:r w:rsidRPr="005B04ED">
        <w:rPr>
          <w:rFonts w:ascii="Calibri" w:hAnsi="Calibri"/>
          <w:b w:val="0"/>
          <w:sz w:val="40"/>
          <w:szCs w:val="40"/>
        </w:rPr>
        <w:t>Regulamin P</w:t>
      </w:r>
      <w:r w:rsidR="00F45476" w:rsidRPr="005B04ED">
        <w:rPr>
          <w:rFonts w:ascii="Calibri" w:hAnsi="Calibri"/>
          <w:b w:val="0"/>
          <w:sz w:val="40"/>
          <w:szCs w:val="40"/>
        </w:rPr>
        <w:t>ro</w:t>
      </w:r>
      <w:r w:rsidRPr="005B04ED">
        <w:rPr>
          <w:rFonts w:ascii="Calibri" w:hAnsi="Calibri"/>
          <w:b w:val="0"/>
          <w:sz w:val="40"/>
          <w:szCs w:val="40"/>
        </w:rPr>
        <w:t xml:space="preserve">gramu Priorytetowego </w:t>
      </w:r>
      <w:r w:rsidR="00BD4FD6" w:rsidRPr="005B04ED">
        <w:rPr>
          <w:rFonts w:ascii="Calibri" w:hAnsi="Calibri"/>
          <w:b w:val="0"/>
          <w:sz w:val="40"/>
          <w:szCs w:val="40"/>
        </w:rPr>
        <w:br/>
      </w:r>
      <w:r w:rsidRPr="005B04ED">
        <w:rPr>
          <w:rFonts w:ascii="Calibri" w:hAnsi="Calibri"/>
          <w:b w:val="0"/>
          <w:sz w:val="40"/>
          <w:szCs w:val="40"/>
        </w:rPr>
        <w:t>Azbest</w:t>
      </w:r>
      <w:r w:rsidR="00735788" w:rsidRPr="005B04ED">
        <w:rPr>
          <w:rFonts w:ascii="Calibri" w:hAnsi="Calibri"/>
          <w:b w:val="0"/>
          <w:sz w:val="40"/>
          <w:szCs w:val="40"/>
        </w:rPr>
        <w:t> 2019</w:t>
      </w:r>
      <w:r w:rsidR="00BD4FD6" w:rsidRPr="005B04ED">
        <w:rPr>
          <w:rFonts w:ascii="Calibri" w:hAnsi="Calibri"/>
          <w:b w:val="0"/>
          <w:sz w:val="40"/>
          <w:szCs w:val="40"/>
        </w:rPr>
        <w:t xml:space="preserve"> </w:t>
      </w:r>
      <w:r w:rsidR="00F60CA2" w:rsidRPr="005B04ED">
        <w:rPr>
          <w:rFonts w:ascii="Calibri" w:hAnsi="Calibri"/>
          <w:b w:val="0"/>
          <w:sz w:val="40"/>
          <w:szCs w:val="40"/>
        </w:rPr>
        <w:t>–</w:t>
      </w:r>
      <w:r w:rsidR="00BD4FD6" w:rsidRPr="005B04ED">
        <w:rPr>
          <w:rFonts w:ascii="Calibri" w:hAnsi="Calibri"/>
          <w:b w:val="0"/>
          <w:sz w:val="40"/>
          <w:szCs w:val="40"/>
        </w:rPr>
        <w:t xml:space="preserve"> 2020</w:t>
      </w:r>
      <w:r w:rsidR="00BF20E7">
        <w:rPr>
          <w:rFonts w:ascii="Calibri" w:hAnsi="Calibri"/>
          <w:b w:val="0"/>
          <w:sz w:val="40"/>
          <w:szCs w:val="40"/>
        </w:rPr>
        <w:t xml:space="preserve"> </w:t>
      </w:r>
    </w:p>
    <w:p w14:paraId="5ADCDA32" w14:textId="314BECD9" w:rsidR="00D762A0" w:rsidRPr="00E93236" w:rsidRDefault="00254B64" w:rsidP="00D762A0">
      <w:pPr>
        <w:pStyle w:val="Nagwek1"/>
        <w:numPr>
          <w:ilvl w:val="0"/>
          <w:numId w:val="2"/>
        </w:numPr>
        <w:rPr>
          <w:sz w:val="24"/>
          <w:szCs w:val="24"/>
        </w:rPr>
      </w:pPr>
      <w:r w:rsidRPr="00E93236">
        <w:rPr>
          <w:sz w:val="24"/>
          <w:szCs w:val="24"/>
        </w:rPr>
        <w:t>Forma dofinansowania oraz t</w:t>
      </w:r>
      <w:r w:rsidR="00D762A0" w:rsidRPr="00E93236">
        <w:rPr>
          <w:sz w:val="24"/>
          <w:szCs w:val="24"/>
        </w:rPr>
        <w:t xml:space="preserve">erminy i </w:t>
      </w:r>
      <w:r w:rsidRPr="00E93236">
        <w:rPr>
          <w:sz w:val="24"/>
          <w:szCs w:val="24"/>
        </w:rPr>
        <w:t xml:space="preserve">warunki </w:t>
      </w:r>
      <w:r w:rsidR="00D762A0" w:rsidRPr="00E93236">
        <w:rPr>
          <w:sz w:val="24"/>
          <w:szCs w:val="24"/>
        </w:rPr>
        <w:t>składania wniosków</w:t>
      </w:r>
      <w:r w:rsidRPr="00E93236">
        <w:rPr>
          <w:sz w:val="24"/>
          <w:szCs w:val="24"/>
        </w:rPr>
        <w:t>.</w:t>
      </w:r>
    </w:p>
    <w:p w14:paraId="7C033B4E" w14:textId="0D7EFCF3" w:rsidR="00254B64" w:rsidRPr="00FD6CA6" w:rsidRDefault="00254B64">
      <w:pPr>
        <w:pStyle w:val="Nagwek2"/>
        <w:numPr>
          <w:ilvl w:val="1"/>
          <w:numId w:val="2"/>
        </w:numPr>
      </w:pPr>
      <w:r w:rsidRPr="00FD6CA6">
        <w:t>Dofinansowanie w ramach Programu Priorytetowego Azbest 2019 – 2020</w:t>
      </w:r>
      <w:r w:rsidR="00EA79E5" w:rsidRPr="00FD6CA6">
        <w:t>, zwanego dalej Programem</w:t>
      </w:r>
      <w:r w:rsidRPr="00FD6CA6">
        <w:t xml:space="preserve"> ma charakter bezzwrotny w formie</w:t>
      </w:r>
      <w:r w:rsidR="00EA79E5" w:rsidRPr="00FD6CA6">
        <w:t xml:space="preserve"> dotacji.</w:t>
      </w:r>
      <w:r w:rsidR="00AE5706" w:rsidRPr="00FD6CA6">
        <w:t xml:space="preserve"> Dotacja będzie miała charakter refundacyjny i będzie polegała na zwrocie kosztów poniesionych przez Beneficjenta.</w:t>
      </w:r>
    </w:p>
    <w:p w14:paraId="55B5BEC7" w14:textId="1A424950" w:rsidR="00D23F16" w:rsidRPr="00981EB5" w:rsidRDefault="00B410FB">
      <w:pPr>
        <w:pStyle w:val="Nagwek2"/>
        <w:numPr>
          <w:ilvl w:val="1"/>
          <w:numId w:val="2"/>
        </w:numPr>
        <w:rPr>
          <w:rStyle w:val="Hipercze"/>
          <w:u w:val="none"/>
        </w:rPr>
      </w:pPr>
      <w:r w:rsidRPr="00FD6CA6">
        <w:t>Nabór wniosków o dofinansowani</w:t>
      </w:r>
      <w:r w:rsidR="00254B64" w:rsidRPr="00FD6CA6">
        <w:t>e</w:t>
      </w:r>
      <w:r w:rsidRPr="00FD6CA6">
        <w:t xml:space="preserve"> odbywa się na podstawie ogłoszenia </w:t>
      </w:r>
      <w:r w:rsidR="009155C3" w:rsidRPr="00FD6CA6">
        <w:t xml:space="preserve">o </w:t>
      </w:r>
      <w:r w:rsidRPr="00FD6CA6">
        <w:t xml:space="preserve">naborze, </w:t>
      </w:r>
      <w:r w:rsidR="00B25B48" w:rsidRPr="00FD6CA6">
        <w:t>o</w:t>
      </w:r>
      <w:r w:rsidRPr="00FD6CA6">
        <w:t>publik</w:t>
      </w:r>
      <w:r w:rsidR="009155C3" w:rsidRPr="00FD6CA6">
        <w:t xml:space="preserve">owanego na stronie internetowej </w:t>
      </w:r>
      <w:hyperlink r:id="rId8" w:history="1">
        <w:r w:rsidRPr="00FD6CA6">
          <w:rPr>
            <w:rStyle w:val="Hipercze"/>
            <w:u w:val="none"/>
          </w:rPr>
          <w:t>www.wfosigw.torun.pl</w:t>
        </w:r>
      </w:hyperlink>
      <w:r w:rsidRPr="00FD6CA6">
        <w:t xml:space="preserve"> Wojewódzkiego Funduszu Ochrony Środowiska i Gospo</w:t>
      </w:r>
      <w:r w:rsidR="009155C3" w:rsidRPr="00FD6CA6">
        <w:t xml:space="preserve">darki Wodnej w Toruniu, zwanego </w:t>
      </w:r>
      <w:r w:rsidRPr="00FD6CA6">
        <w:t xml:space="preserve">dalej Wojewódzkim </w:t>
      </w:r>
      <w:r w:rsidRPr="00981EB5">
        <w:t>Funduszem</w:t>
      </w:r>
      <w:r w:rsidR="004F36B8" w:rsidRPr="00981EB5">
        <w:t xml:space="preserve"> oraz </w:t>
      </w:r>
      <w:r w:rsidR="004138AA" w:rsidRPr="00981EB5">
        <w:t xml:space="preserve">w </w:t>
      </w:r>
      <w:r w:rsidR="004138AA" w:rsidRPr="00981EB5">
        <w:rPr>
          <w:rStyle w:val="Hipercze"/>
          <w:u w:val="none"/>
        </w:rPr>
        <w:t>Biuletynie Informacji Publicznej.</w:t>
      </w:r>
    </w:p>
    <w:p w14:paraId="40080691" w14:textId="286CC498" w:rsidR="00A31729" w:rsidRPr="00A31729" w:rsidRDefault="00A31729" w:rsidP="00A31729">
      <w:pPr>
        <w:pStyle w:val="Nagwek1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0" w:line="240" w:lineRule="auto"/>
        <w:rPr>
          <w:bCs w:val="0"/>
          <w:sz w:val="24"/>
          <w:szCs w:val="24"/>
        </w:rPr>
      </w:pPr>
      <w:r w:rsidRPr="00A31729">
        <w:rPr>
          <w:bCs w:val="0"/>
          <w:sz w:val="24"/>
          <w:szCs w:val="24"/>
        </w:rPr>
        <w:t xml:space="preserve"> </w:t>
      </w:r>
      <w:r w:rsidRPr="00A31729">
        <w:rPr>
          <w:b w:val="0"/>
          <w:sz w:val="24"/>
          <w:szCs w:val="24"/>
        </w:rPr>
        <w:t>Budżet Programu w latach 2019-2020 wynosi 9.714.000 zł</w:t>
      </w:r>
      <w:r w:rsidR="00D63CAC">
        <w:rPr>
          <w:sz w:val="24"/>
          <w:szCs w:val="24"/>
        </w:rPr>
        <w:t xml:space="preserve"> zgodnie z pkt V P</w:t>
      </w:r>
      <w:r w:rsidRPr="00A31729">
        <w:rPr>
          <w:sz w:val="24"/>
          <w:szCs w:val="24"/>
        </w:rPr>
        <w:t>rogramu Priorytetowego azbest 2019-2020”.</w:t>
      </w:r>
    </w:p>
    <w:p w14:paraId="70EB39F3" w14:textId="41F2B5F8" w:rsidR="00A31729" w:rsidRPr="00981EB5" w:rsidRDefault="00DB41FD" w:rsidP="00A31729">
      <w:pPr>
        <w:spacing w:after="0"/>
        <w:ind w:left="851" w:hanging="397"/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3a. Budżet </w:t>
      </w:r>
      <w:r w:rsidR="00040026" w:rsidRPr="00981EB5">
        <w:rPr>
          <w:sz w:val="24"/>
          <w:szCs w:val="24"/>
        </w:rPr>
        <w:t>Programu</w:t>
      </w:r>
      <w:r w:rsidR="00981EB5">
        <w:rPr>
          <w:sz w:val="24"/>
          <w:szCs w:val="24"/>
        </w:rPr>
        <w:t xml:space="preserve"> </w:t>
      </w:r>
      <w:r w:rsidRPr="00981EB5">
        <w:rPr>
          <w:sz w:val="24"/>
          <w:szCs w:val="24"/>
        </w:rPr>
        <w:t>w ramach naboru uzupełniającego wynosi 1.360.414,00 zł i obejmuje 680.207,00 zł w roku 2019 oraz 680.207,00 zł w roku 2020, przy zastrzeżeniu, że łączna kwota udzielon</w:t>
      </w:r>
      <w:r w:rsidR="00C21700">
        <w:rPr>
          <w:sz w:val="24"/>
          <w:szCs w:val="24"/>
        </w:rPr>
        <w:t>ego dofinansowania nie zmniejsza</w:t>
      </w:r>
      <w:r w:rsidRPr="00981EB5">
        <w:rPr>
          <w:sz w:val="24"/>
          <w:szCs w:val="24"/>
        </w:rPr>
        <w:t xml:space="preserve"> puli środków przeznaczonych na dofinansowanie zadań realizowanych przez Wnioskodawców, którzy złożyli wnioski w podstawowym terminie naboru, o którym mowa w pkt. 4.</w:t>
      </w:r>
    </w:p>
    <w:p w14:paraId="0E59C2C1" w14:textId="6A937E8D" w:rsidR="00D23F16" w:rsidRPr="00981EB5" w:rsidRDefault="00CA6161" w:rsidP="00DB41FD">
      <w:pPr>
        <w:pStyle w:val="Nagwek2"/>
        <w:numPr>
          <w:ilvl w:val="1"/>
          <w:numId w:val="2"/>
        </w:numPr>
      </w:pPr>
      <w:r w:rsidRPr="00981EB5">
        <w:t xml:space="preserve">Ustala się </w:t>
      </w:r>
      <w:r w:rsidR="00AE5706" w:rsidRPr="00981EB5">
        <w:t xml:space="preserve">termin naboru wniosków </w:t>
      </w:r>
      <w:r w:rsidR="00F45476" w:rsidRPr="00981EB5">
        <w:t xml:space="preserve">od </w:t>
      </w:r>
      <w:r w:rsidR="004461A1" w:rsidRPr="00981EB5">
        <w:t>02.07.</w:t>
      </w:r>
      <w:r w:rsidR="00C664F3" w:rsidRPr="00981EB5">
        <w:t>2019</w:t>
      </w:r>
      <w:r w:rsidR="00E2289E" w:rsidRPr="00981EB5">
        <w:t xml:space="preserve"> r. do </w:t>
      </w:r>
      <w:r w:rsidR="004461A1" w:rsidRPr="00981EB5">
        <w:t>22.07.</w:t>
      </w:r>
      <w:r w:rsidR="009155C3" w:rsidRPr="00981EB5">
        <w:t xml:space="preserve">2019 </w:t>
      </w:r>
      <w:r w:rsidR="00F45476" w:rsidRPr="00981EB5">
        <w:t>r.</w:t>
      </w:r>
    </w:p>
    <w:p w14:paraId="793CA113" w14:textId="3717BE5A" w:rsidR="00DB41FD" w:rsidRPr="00981EB5" w:rsidRDefault="00DB41FD" w:rsidP="00040026">
      <w:pPr>
        <w:spacing w:after="0"/>
        <w:ind w:left="454"/>
      </w:pPr>
      <w:r w:rsidRPr="00981EB5">
        <w:rPr>
          <w:sz w:val="24"/>
          <w:szCs w:val="24"/>
        </w:rPr>
        <w:t>4a. Ustala się termin uzupełniającego naboru wniosków od 12.08.2019 r. do 26.08.2019 r.</w:t>
      </w:r>
    </w:p>
    <w:p w14:paraId="3780401C" w14:textId="014FCAFB" w:rsidR="00035644" w:rsidRPr="00981EB5" w:rsidRDefault="00035644" w:rsidP="00035644">
      <w:pPr>
        <w:pStyle w:val="Nagwek2"/>
        <w:numPr>
          <w:ilvl w:val="1"/>
          <w:numId w:val="2"/>
        </w:numPr>
      </w:pPr>
      <w:r w:rsidRPr="00981EB5">
        <w:t>Wniosek składa s</w:t>
      </w:r>
      <w:r w:rsidR="004502C2" w:rsidRPr="00981EB5">
        <w:t>ię w terminie określonym w pkt 4</w:t>
      </w:r>
      <w:r w:rsidR="00DB41FD" w:rsidRPr="00981EB5">
        <w:t xml:space="preserve"> albo 4a</w:t>
      </w:r>
      <w:r w:rsidRPr="00981EB5">
        <w:t xml:space="preserve">, o zachowaniu terminu złożenia wniosku decyduje: </w:t>
      </w:r>
    </w:p>
    <w:p w14:paraId="4E283801" w14:textId="77777777" w:rsidR="00035644" w:rsidRPr="00981EB5" w:rsidRDefault="00035644" w:rsidP="00E93236">
      <w:pPr>
        <w:pStyle w:val="Nagwek2"/>
        <w:ind w:left="1701" w:hanging="285"/>
      </w:pPr>
      <w:r w:rsidRPr="00981EB5">
        <w:t>a) dla wniosku składanego elektronicznie przy użyciu kwalifikowanego podpisu elektronicznego –  data jego wysłania na elektroniczną skrzynkę podawczą Wojewódzkiego Funduszu znajdującą się na elektronicznej Platformie Usług Administracji Publicznej (ePUAP),</w:t>
      </w:r>
    </w:p>
    <w:p w14:paraId="77F9634A" w14:textId="39B885F7" w:rsidR="00035644" w:rsidRPr="00981EB5" w:rsidRDefault="00035644" w:rsidP="00E93236">
      <w:pPr>
        <w:pStyle w:val="Nagwek2"/>
        <w:ind w:left="1701" w:hanging="283"/>
      </w:pPr>
      <w:r w:rsidRPr="00981EB5">
        <w:t>b) dla wniosku w formie papierowej złożonego osobiście lub za pośrednictwem podmiotu świadczącego usługi pocztowe lub kurierskie – termin wpływu wniosku do Wojew</w:t>
      </w:r>
      <w:r w:rsidR="008B0E96" w:rsidRPr="00981EB5">
        <w:t>ódzkiego Funduszu</w:t>
      </w:r>
      <w:r w:rsidRPr="00981EB5">
        <w:t>, przy czym za dzień wpływu wniosku uważa się dzień rejestracji dokumentacji w sekretariacie Wojewódzkiego Funduszu.</w:t>
      </w:r>
    </w:p>
    <w:p w14:paraId="2210CCFC" w14:textId="77777777" w:rsidR="0096122B" w:rsidRPr="00981EB5" w:rsidRDefault="00806F82" w:rsidP="0096122B">
      <w:pPr>
        <w:pStyle w:val="Nagwek2"/>
        <w:numPr>
          <w:ilvl w:val="1"/>
          <w:numId w:val="2"/>
        </w:numPr>
      </w:pPr>
      <w:r w:rsidRPr="00981EB5">
        <w:t>K</w:t>
      </w:r>
      <w:r w:rsidR="003934D1" w:rsidRPr="00981EB5">
        <w:t>wota</w:t>
      </w:r>
      <w:r w:rsidR="009265EF" w:rsidRPr="00981EB5">
        <w:t xml:space="preserve"> wnioskowanego</w:t>
      </w:r>
      <w:r w:rsidR="003934D1" w:rsidRPr="00981EB5">
        <w:t xml:space="preserve"> </w:t>
      </w:r>
      <w:r w:rsidR="008D78F9" w:rsidRPr="00981EB5">
        <w:t>dofinansowania</w:t>
      </w:r>
      <w:r w:rsidR="001017D2" w:rsidRPr="00981EB5">
        <w:t xml:space="preserve"> </w:t>
      </w:r>
      <w:r w:rsidR="00335D7D" w:rsidRPr="00981EB5">
        <w:t>nie może przekraczać</w:t>
      </w:r>
      <w:r w:rsidR="0096122B" w:rsidRPr="00981EB5">
        <w:t>:</w:t>
      </w:r>
    </w:p>
    <w:p w14:paraId="43EA61CE" w14:textId="77777777" w:rsidR="0096122B" w:rsidRPr="00981EB5" w:rsidRDefault="0096122B" w:rsidP="0096122B">
      <w:pPr>
        <w:pStyle w:val="Nagwek2"/>
        <w:numPr>
          <w:ilvl w:val="0"/>
          <w:numId w:val="31"/>
        </w:numPr>
      </w:pPr>
      <w:r w:rsidRPr="00981EB5">
        <w:t>w przypadku wniosku składanego przez gminę</w:t>
      </w:r>
      <w:r w:rsidR="00335D7D" w:rsidRPr="00981EB5">
        <w:t xml:space="preserve"> </w:t>
      </w:r>
      <w:r w:rsidR="00F37578" w:rsidRPr="00981EB5">
        <w:t>250</w:t>
      </w:r>
      <w:r w:rsidR="00924430" w:rsidRPr="00981EB5">
        <w:t xml:space="preserve">% maksymalnego rocznego dofinansowania uzyskanego </w:t>
      </w:r>
      <w:r w:rsidR="00297827" w:rsidRPr="00981EB5">
        <w:t>w latach 2016 – 2018</w:t>
      </w:r>
      <w:r w:rsidRPr="00981EB5">
        <w:t>,</w:t>
      </w:r>
    </w:p>
    <w:p w14:paraId="1BD7CDF9" w14:textId="5E942E46" w:rsidR="0096122B" w:rsidRPr="00981EB5" w:rsidRDefault="0096122B" w:rsidP="0096122B">
      <w:pPr>
        <w:pStyle w:val="Nagwek2"/>
        <w:numPr>
          <w:ilvl w:val="0"/>
          <w:numId w:val="31"/>
        </w:numPr>
      </w:pPr>
      <w:r w:rsidRPr="00981EB5">
        <w:t xml:space="preserve">w przypadku wniosku składanego przez powiaty lub związki międzygminne 250% maksymalnego rocznego dofinansowania uzyskanego </w:t>
      </w:r>
      <w:r w:rsidRPr="00981EB5">
        <w:rPr>
          <w:rFonts w:cstheme="minorHAnsi"/>
          <w:szCs w:val="22"/>
        </w:rPr>
        <w:t>spośród gmin w powiecie albo gminy wchodzącej w skład związku gmin</w:t>
      </w:r>
      <w:r w:rsidRPr="00981EB5">
        <w:t xml:space="preserve"> w latach 2016 – 2018 </w:t>
      </w:r>
    </w:p>
    <w:p w14:paraId="3138FF05" w14:textId="11B6FAD9" w:rsidR="0096122B" w:rsidRPr="00981EB5" w:rsidRDefault="00297827" w:rsidP="0096122B">
      <w:pPr>
        <w:pStyle w:val="Nagwek2"/>
        <w:ind w:left="794"/>
      </w:pPr>
      <w:r w:rsidRPr="00981EB5">
        <w:t>na przedsięwzięcia związane z unieszkodliwieniem</w:t>
      </w:r>
      <w:r w:rsidR="002C6D61" w:rsidRPr="00981EB5">
        <w:t xml:space="preserve"> wyrobów zawierających </w:t>
      </w:r>
      <w:r w:rsidRPr="00981EB5">
        <w:t>azbest</w:t>
      </w:r>
      <w:r w:rsidR="008D78F9" w:rsidRPr="00981EB5">
        <w:t>, z</w:t>
      </w:r>
      <w:r w:rsidR="002C6D61" w:rsidRPr="00981EB5">
        <w:t> </w:t>
      </w:r>
      <w:r w:rsidR="008D78F9" w:rsidRPr="00981EB5">
        <w:t xml:space="preserve">wyłączeniem </w:t>
      </w:r>
      <w:r w:rsidR="00806F82" w:rsidRPr="00981EB5">
        <w:t xml:space="preserve">dotacji udzielonej przez Wojewódzki Fundusz na </w:t>
      </w:r>
      <w:r w:rsidR="008D78F9" w:rsidRPr="00981EB5">
        <w:rPr>
          <w:shd w:val="clear" w:color="auto" w:fill="FFFFFF"/>
        </w:rPr>
        <w:t>demontaż</w:t>
      </w:r>
      <w:r w:rsidR="00806F82" w:rsidRPr="00981EB5">
        <w:rPr>
          <w:shd w:val="clear" w:color="auto" w:fill="FFFFFF"/>
        </w:rPr>
        <w:t>,</w:t>
      </w:r>
      <w:r w:rsidR="008D78F9" w:rsidRPr="00981EB5">
        <w:rPr>
          <w:shd w:val="clear" w:color="auto" w:fill="FFFFFF"/>
        </w:rPr>
        <w:t xml:space="preserve"> transport</w:t>
      </w:r>
      <w:r w:rsidR="00806F82" w:rsidRPr="00981EB5">
        <w:rPr>
          <w:shd w:val="clear" w:color="auto" w:fill="FFFFFF"/>
        </w:rPr>
        <w:t xml:space="preserve">, zbieranie </w:t>
      </w:r>
      <w:r w:rsidR="008D78F9" w:rsidRPr="00981EB5">
        <w:rPr>
          <w:shd w:val="clear" w:color="auto" w:fill="FFFFFF"/>
        </w:rPr>
        <w:t>i unieszkodliwi</w:t>
      </w:r>
      <w:r w:rsidR="00806F82" w:rsidRPr="00981EB5">
        <w:rPr>
          <w:shd w:val="clear" w:color="auto" w:fill="FFFFFF"/>
        </w:rPr>
        <w:t xml:space="preserve">enie </w:t>
      </w:r>
      <w:r w:rsidR="008D78F9" w:rsidRPr="00981EB5">
        <w:rPr>
          <w:shd w:val="clear" w:color="auto" w:fill="FFFFFF"/>
        </w:rPr>
        <w:t>wyrobów zawierających azbest z obiektów budowlanych zniszczonych lub uszkodzonych przez nawałnicę</w:t>
      </w:r>
      <w:r w:rsidR="001D4532" w:rsidRPr="00981EB5">
        <w:rPr>
          <w:shd w:val="clear" w:color="auto" w:fill="FFFFFF"/>
        </w:rPr>
        <w:t xml:space="preserve"> </w:t>
      </w:r>
      <w:r w:rsidR="00107648" w:rsidRPr="00981EB5">
        <w:rPr>
          <w:shd w:val="clear" w:color="auto" w:fill="FFFFFF"/>
        </w:rPr>
        <w:t>w roku 2017</w:t>
      </w:r>
      <w:r w:rsidR="009C3A02" w:rsidRPr="00981EB5">
        <w:rPr>
          <w:shd w:val="clear" w:color="auto" w:fill="FFFFFF"/>
        </w:rPr>
        <w:t xml:space="preserve"> </w:t>
      </w:r>
      <w:r w:rsidR="001D4532" w:rsidRPr="00981EB5">
        <w:rPr>
          <w:shd w:val="clear" w:color="auto" w:fill="FFFFFF"/>
        </w:rPr>
        <w:t xml:space="preserve">i </w:t>
      </w:r>
      <w:r w:rsidR="008251F4" w:rsidRPr="00981EB5">
        <w:rPr>
          <w:shd w:val="clear" w:color="auto" w:fill="FFFFFF"/>
        </w:rPr>
        <w:t>b</w:t>
      </w:r>
      <w:r w:rsidR="001D4532" w:rsidRPr="00981EB5">
        <w:rPr>
          <w:shd w:val="clear" w:color="auto" w:fill="FFFFFF"/>
        </w:rPr>
        <w:t xml:space="preserve">ędzie </w:t>
      </w:r>
      <w:r w:rsidR="008251F4" w:rsidRPr="00981EB5">
        <w:rPr>
          <w:shd w:val="clear" w:color="auto" w:fill="FFFFFF"/>
        </w:rPr>
        <w:t xml:space="preserve">zredukowana </w:t>
      </w:r>
      <w:r w:rsidR="007E24D2" w:rsidRPr="00981EB5">
        <w:rPr>
          <w:shd w:val="clear" w:color="auto" w:fill="FFFFFF"/>
        </w:rPr>
        <w:t>d</w:t>
      </w:r>
      <w:r w:rsidR="00E93236" w:rsidRPr="00981EB5">
        <w:rPr>
          <w:shd w:val="clear" w:color="auto" w:fill="FFFFFF"/>
        </w:rPr>
        <w:t>o</w:t>
      </w:r>
      <w:r w:rsidR="00806F82" w:rsidRPr="00981EB5">
        <w:rPr>
          <w:shd w:val="clear" w:color="auto" w:fill="FFFFFF"/>
        </w:rPr>
        <w:t xml:space="preserve"> </w:t>
      </w:r>
      <w:r w:rsidR="009C2341" w:rsidRPr="00981EB5">
        <w:rPr>
          <w:shd w:val="clear" w:color="auto" w:fill="FFFFFF"/>
        </w:rPr>
        <w:t>4</w:t>
      </w:r>
      <w:r w:rsidR="00712B10" w:rsidRPr="00981EB5">
        <w:rPr>
          <w:shd w:val="clear" w:color="auto" w:fill="FFFFFF"/>
        </w:rPr>
        <w:t>0</w:t>
      </w:r>
      <w:r w:rsidR="002C6D61" w:rsidRPr="00981EB5">
        <w:rPr>
          <w:shd w:val="clear" w:color="auto" w:fill="FFFFFF"/>
        </w:rPr>
        <w:t>%</w:t>
      </w:r>
      <w:r w:rsidR="00806F82" w:rsidRPr="00981EB5">
        <w:rPr>
          <w:shd w:val="clear" w:color="auto" w:fill="FFFFFF"/>
        </w:rPr>
        <w:t xml:space="preserve"> </w:t>
      </w:r>
      <w:r w:rsidR="00806F82" w:rsidRPr="00981EB5">
        <w:rPr>
          <w:shd w:val="clear" w:color="auto" w:fill="FFFFFF"/>
        </w:rPr>
        <w:lastRenderedPageBreak/>
        <w:t xml:space="preserve">lub </w:t>
      </w:r>
      <w:r w:rsidR="007E24D2" w:rsidRPr="00981EB5">
        <w:rPr>
          <w:shd w:val="clear" w:color="auto" w:fill="FFFFFF"/>
        </w:rPr>
        <w:t>d</w:t>
      </w:r>
      <w:r w:rsidR="00E93236" w:rsidRPr="00981EB5">
        <w:rPr>
          <w:shd w:val="clear" w:color="auto" w:fill="FFFFFF"/>
        </w:rPr>
        <w:t xml:space="preserve">o </w:t>
      </w:r>
      <w:r w:rsidR="009C2341" w:rsidRPr="00981EB5">
        <w:rPr>
          <w:shd w:val="clear" w:color="auto" w:fill="FFFFFF"/>
        </w:rPr>
        <w:t>7</w:t>
      </w:r>
      <w:r w:rsidR="002C6D61" w:rsidRPr="00981EB5">
        <w:rPr>
          <w:shd w:val="clear" w:color="auto" w:fill="FFFFFF"/>
        </w:rPr>
        <w:t>0% w</w:t>
      </w:r>
      <w:r w:rsidR="001D4532" w:rsidRPr="00981EB5">
        <w:rPr>
          <w:shd w:val="clear" w:color="auto" w:fill="FFFFFF"/>
        </w:rPr>
        <w:t> </w:t>
      </w:r>
      <w:r w:rsidR="002C6D61" w:rsidRPr="00981EB5">
        <w:rPr>
          <w:shd w:val="clear" w:color="auto" w:fill="FFFFFF"/>
        </w:rPr>
        <w:t xml:space="preserve">zależności od wartości </w:t>
      </w:r>
      <w:r w:rsidR="004E7EC9" w:rsidRPr="00981EB5">
        <w:t>wskaźnika G</w:t>
      </w:r>
      <w:r w:rsidR="00E93236" w:rsidRPr="00981EB5">
        <w:t xml:space="preserve">, </w:t>
      </w:r>
      <w:r w:rsidR="002C6D61" w:rsidRPr="00981EB5">
        <w:t xml:space="preserve">na zasadach </w:t>
      </w:r>
      <w:r w:rsidR="001C16A9" w:rsidRPr="00981EB5">
        <w:t>określon</w:t>
      </w:r>
      <w:r w:rsidR="002C6D61" w:rsidRPr="00981EB5">
        <w:t xml:space="preserve">ych </w:t>
      </w:r>
      <w:r w:rsidR="001C16A9" w:rsidRPr="00981EB5">
        <w:t xml:space="preserve">w </w:t>
      </w:r>
      <w:r w:rsidR="0064466D" w:rsidRPr="00981EB5">
        <w:t xml:space="preserve">ust. </w:t>
      </w:r>
      <w:r w:rsidR="00761C2A" w:rsidRPr="00981EB5">
        <w:t>IV</w:t>
      </w:r>
      <w:r w:rsidR="0064466D" w:rsidRPr="00981EB5">
        <w:t xml:space="preserve"> pkt.1 Regulaminu</w:t>
      </w:r>
      <w:r w:rsidR="002C6D61" w:rsidRPr="00981EB5">
        <w:t>.</w:t>
      </w:r>
    </w:p>
    <w:p w14:paraId="5465F8FE" w14:textId="1D4DC695" w:rsidR="004C50C3" w:rsidRPr="00981EB5" w:rsidRDefault="006A629C" w:rsidP="007F02EE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W przypadku, </w:t>
      </w:r>
      <w:r w:rsidR="00B87011" w:rsidRPr="00981EB5">
        <w:rPr>
          <w:sz w:val="24"/>
          <w:szCs w:val="24"/>
        </w:rPr>
        <w:t>złożenia wniosków przekraczających budżet</w:t>
      </w:r>
      <w:r w:rsidR="007F02EE" w:rsidRPr="00981EB5">
        <w:rPr>
          <w:sz w:val="24"/>
          <w:szCs w:val="24"/>
        </w:rPr>
        <w:t xml:space="preserve"> Programu kwota </w:t>
      </w:r>
      <w:r w:rsidRPr="00981EB5">
        <w:rPr>
          <w:sz w:val="24"/>
          <w:szCs w:val="24"/>
        </w:rPr>
        <w:t xml:space="preserve">dofinansowania będzie wyliczona zgodnie </w:t>
      </w:r>
      <w:r w:rsidR="00945D37" w:rsidRPr="00981EB5">
        <w:rPr>
          <w:sz w:val="24"/>
          <w:szCs w:val="24"/>
        </w:rPr>
        <w:t>ze wzorem</w:t>
      </w:r>
      <w:r w:rsidR="004C50C3" w:rsidRPr="00981EB5">
        <w:rPr>
          <w:sz w:val="24"/>
          <w:szCs w:val="24"/>
        </w:rPr>
        <w:t>:</w:t>
      </w:r>
    </w:p>
    <w:p w14:paraId="7203BF5A" w14:textId="43A43E35" w:rsidR="007F02EE" w:rsidRPr="00981EB5" w:rsidRDefault="00D175CB" w:rsidP="00A92B3B">
      <w:pPr>
        <w:pStyle w:val="Akapitzlist"/>
        <w:ind w:left="794"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Cambria Math"/>
                  <w:sz w:val="24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hAnsi="Cambria Math" w:cs="Cambria Math"/>
                  <w:sz w:val="24"/>
                  <w:szCs w:val="24"/>
                </w:rPr>
                <m:t xml:space="preserve">1 </m:t>
              </m:r>
            </m:sub>
          </m:sSub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x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w#</m:t>
              </m:r>
            </m:den>
          </m:f>
        </m:oMath>
      </m:oMathPara>
    </w:p>
    <w:p w14:paraId="2B654C2C" w14:textId="623A3714" w:rsidR="004C50C3" w:rsidRPr="00981EB5" w:rsidRDefault="00421841" w:rsidP="00B13590">
      <w:pPr>
        <w:spacing w:after="0"/>
        <w:ind w:left="3540" w:hanging="2831"/>
        <w:rPr>
          <w:sz w:val="24"/>
          <w:szCs w:val="24"/>
        </w:rPr>
      </w:pPr>
      <w:r w:rsidRPr="00981EB5">
        <w:rPr>
          <w:sz w:val="24"/>
          <w:szCs w:val="24"/>
        </w:rPr>
        <w:t xml:space="preserve">gdzie </w:t>
      </w:r>
      <w:r w:rsidR="00C81B29" w:rsidRPr="00981EB5">
        <w:rPr>
          <w:sz w:val="24"/>
          <w:szCs w:val="24"/>
        </w:rPr>
        <w:t>:</w:t>
      </w:r>
    </w:p>
    <w:p w14:paraId="5943482B" w14:textId="62448B6C" w:rsidR="00421841" w:rsidRPr="00981EB5" w:rsidRDefault="00C81B29" w:rsidP="00B13590">
      <w:pPr>
        <w:spacing w:after="0"/>
        <w:ind w:left="3540" w:hanging="2831"/>
        <w:rPr>
          <w:b/>
          <w:sz w:val="24"/>
          <w:szCs w:val="24"/>
        </w:rPr>
      </w:pPr>
      <w:r w:rsidRPr="00981EB5">
        <w:rPr>
          <w:b/>
          <w:sz w:val="24"/>
          <w:szCs w:val="24"/>
        </w:rPr>
        <w:t>X</w:t>
      </w:r>
      <w:r w:rsidRPr="00981EB5">
        <w:rPr>
          <w:b/>
          <w:sz w:val="24"/>
          <w:szCs w:val="24"/>
          <w:vertAlign w:val="subscript"/>
        </w:rPr>
        <w:t xml:space="preserve">1 </w:t>
      </w:r>
      <w:r w:rsidRPr="00981EB5">
        <w:rPr>
          <w:b/>
          <w:sz w:val="24"/>
          <w:szCs w:val="24"/>
        </w:rPr>
        <w:t>–</w:t>
      </w:r>
      <w:r w:rsidR="00DC5092" w:rsidRPr="00981EB5">
        <w:rPr>
          <w:b/>
          <w:sz w:val="24"/>
          <w:szCs w:val="24"/>
        </w:rPr>
        <w:t xml:space="preserve">kwota dofinansowania dla </w:t>
      </w:r>
      <w:r w:rsidR="0096122B" w:rsidRPr="00981EB5">
        <w:rPr>
          <w:b/>
          <w:sz w:val="24"/>
          <w:szCs w:val="24"/>
        </w:rPr>
        <w:t>danego Wnioskodawcy</w:t>
      </w:r>
      <w:r w:rsidR="00DC5092" w:rsidRPr="00981EB5">
        <w:rPr>
          <w:b/>
          <w:sz w:val="24"/>
          <w:szCs w:val="24"/>
        </w:rPr>
        <w:t>,</w:t>
      </w:r>
      <w:r w:rsidRPr="00981EB5">
        <w:rPr>
          <w:b/>
          <w:sz w:val="24"/>
          <w:szCs w:val="24"/>
        </w:rPr>
        <w:tab/>
      </w:r>
      <w:r w:rsidRPr="00981EB5">
        <w:rPr>
          <w:b/>
          <w:sz w:val="24"/>
          <w:szCs w:val="24"/>
        </w:rPr>
        <w:tab/>
      </w:r>
    </w:p>
    <w:p w14:paraId="46037F19" w14:textId="66B87F4D" w:rsidR="00C81B29" w:rsidRPr="00981EB5" w:rsidRDefault="00C81B29" w:rsidP="00C81B29">
      <w:pPr>
        <w:spacing w:after="0"/>
        <w:ind w:left="3540" w:hanging="2831"/>
        <w:rPr>
          <w:b/>
          <w:sz w:val="24"/>
          <w:szCs w:val="24"/>
        </w:rPr>
      </w:pPr>
      <w:r w:rsidRPr="00981EB5">
        <w:rPr>
          <w:b/>
          <w:sz w:val="24"/>
          <w:szCs w:val="24"/>
        </w:rPr>
        <w:t>W</w:t>
      </w:r>
      <w:r w:rsidRPr="00981EB5">
        <w:rPr>
          <w:b/>
          <w:sz w:val="24"/>
          <w:szCs w:val="24"/>
          <w:vertAlign w:val="subscript"/>
        </w:rPr>
        <w:t>1</w:t>
      </w:r>
      <w:r w:rsidRPr="00981EB5">
        <w:rPr>
          <w:b/>
          <w:sz w:val="24"/>
          <w:szCs w:val="24"/>
        </w:rPr>
        <w:t>-</w:t>
      </w:r>
      <w:r w:rsidR="009E27C2" w:rsidRPr="00981EB5">
        <w:rPr>
          <w:b/>
          <w:sz w:val="24"/>
          <w:szCs w:val="24"/>
        </w:rPr>
        <w:t xml:space="preserve"> </w:t>
      </w:r>
      <w:r w:rsidR="00DC5092" w:rsidRPr="00981EB5">
        <w:rPr>
          <w:b/>
          <w:sz w:val="24"/>
          <w:szCs w:val="24"/>
        </w:rPr>
        <w:t>wnioskowana kwota dofinansowania,</w:t>
      </w:r>
    </w:p>
    <w:p w14:paraId="05E6EB39" w14:textId="04F76F3C" w:rsidR="00C81B29" w:rsidRPr="00981EB5" w:rsidRDefault="00C81B29" w:rsidP="00DC5092">
      <w:pPr>
        <w:spacing w:after="0"/>
        <w:ind w:left="1134" w:hanging="425"/>
        <w:rPr>
          <w:b/>
          <w:sz w:val="24"/>
          <w:szCs w:val="24"/>
        </w:rPr>
      </w:pPr>
      <w:r w:rsidRPr="00981EB5">
        <w:rPr>
          <w:b/>
          <w:sz w:val="24"/>
          <w:szCs w:val="24"/>
        </w:rPr>
        <w:t xml:space="preserve">X – </w:t>
      </w:r>
      <w:r w:rsidR="00DC5092" w:rsidRPr="00981EB5">
        <w:rPr>
          <w:b/>
          <w:sz w:val="24"/>
          <w:szCs w:val="24"/>
        </w:rPr>
        <w:t>budżet programu</w:t>
      </w:r>
      <w:r w:rsidR="00040026" w:rsidRPr="00981EB5">
        <w:rPr>
          <w:b/>
          <w:sz w:val="24"/>
          <w:szCs w:val="24"/>
        </w:rPr>
        <w:t>,</w:t>
      </w:r>
    </w:p>
    <w:p w14:paraId="453272F1" w14:textId="13B6AE2C" w:rsidR="002C6D61" w:rsidRPr="00981EB5" w:rsidRDefault="00C81B29" w:rsidP="00C81B29">
      <w:pPr>
        <w:spacing w:after="0"/>
        <w:ind w:left="3540" w:hanging="2831"/>
        <w:rPr>
          <w:b/>
          <w:sz w:val="24"/>
          <w:szCs w:val="24"/>
        </w:rPr>
      </w:pPr>
      <w:r w:rsidRPr="00981EB5">
        <w:rPr>
          <w:b/>
          <w:sz w:val="24"/>
          <w:szCs w:val="24"/>
        </w:rPr>
        <w:t>W</w:t>
      </w:r>
      <w:r w:rsidR="002C6D61" w:rsidRPr="00981EB5">
        <w:rPr>
          <w:b/>
          <w:sz w:val="24"/>
          <w:szCs w:val="24"/>
        </w:rPr>
        <w:t>#</w:t>
      </w:r>
      <w:r w:rsidR="00A174DE" w:rsidRPr="00981EB5">
        <w:rPr>
          <w:b/>
          <w:sz w:val="24"/>
          <w:szCs w:val="24"/>
          <w:vertAlign w:val="subscript"/>
        </w:rPr>
        <w:t xml:space="preserve"> </w:t>
      </w:r>
      <w:r w:rsidR="00A174DE" w:rsidRPr="00981EB5">
        <w:rPr>
          <w:b/>
          <w:sz w:val="24"/>
          <w:szCs w:val="24"/>
        </w:rPr>
        <w:t xml:space="preserve">– suma wszystkich </w:t>
      </w:r>
      <w:r w:rsidR="00532D07" w:rsidRPr="00981EB5">
        <w:rPr>
          <w:b/>
          <w:sz w:val="24"/>
          <w:szCs w:val="24"/>
        </w:rPr>
        <w:t>wnioskowanych kwot</w:t>
      </w:r>
      <w:r w:rsidR="002C6D61" w:rsidRPr="00981EB5">
        <w:rPr>
          <w:b/>
          <w:sz w:val="24"/>
          <w:szCs w:val="24"/>
        </w:rPr>
        <w:t>.</w:t>
      </w:r>
    </w:p>
    <w:p w14:paraId="4EA91933" w14:textId="7B7A9D8E" w:rsidR="001D4532" w:rsidRPr="00981EB5" w:rsidRDefault="00AE5706" w:rsidP="00FD6CA6">
      <w:pPr>
        <w:spacing w:after="0"/>
        <w:ind w:left="709"/>
        <w:jc w:val="both"/>
        <w:rPr>
          <w:bCs/>
          <w:strike/>
          <w:sz w:val="24"/>
          <w:szCs w:val="24"/>
        </w:rPr>
      </w:pPr>
      <w:r w:rsidRPr="00981EB5">
        <w:rPr>
          <w:bCs/>
          <w:sz w:val="24"/>
          <w:szCs w:val="24"/>
        </w:rPr>
        <w:t>Budżet Programu oraz maksymalne kwoty dofinansowania w poszczególnych latach określone zostały w</w:t>
      </w:r>
      <w:r w:rsidR="00FD6CA6" w:rsidRPr="00981EB5">
        <w:rPr>
          <w:bCs/>
          <w:sz w:val="24"/>
          <w:szCs w:val="24"/>
        </w:rPr>
        <w:t xml:space="preserve"> ust.</w:t>
      </w:r>
      <w:r w:rsidRPr="00981EB5">
        <w:rPr>
          <w:bCs/>
          <w:sz w:val="24"/>
          <w:szCs w:val="24"/>
        </w:rPr>
        <w:t xml:space="preserve"> I</w:t>
      </w:r>
      <w:r w:rsidR="00FD6CA6" w:rsidRPr="00981EB5">
        <w:rPr>
          <w:bCs/>
          <w:sz w:val="24"/>
          <w:szCs w:val="24"/>
        </w:rPr>
        <w:t xml:space="preserve"> </w:t>
      </w:r>
      <w:r w:rsidRPr="00981EB5">
        <w:rPr>
          <w:bCs/>
          <w:sz w:val="24"/>
          <w:szCs w:val="24"/>
        </w:rPr>
        <w:t>pkt 3</w:t>
      </w:r>
      <w:r w:rsidR="00040026" w:rsidRPr="00981EB5">
        <w:rPr>
          <w:bCs/>
          <w:sz w:val="24"/>
          <w:szCs w:val="24"/>
        </w:rPr>
        <w:t xml:space="preserve"> </w:t>
      </w:r>
      <w:r w:rsidRPr="00981EB5">
        <w:rPr>
          <w:bCs/>
          <w:sz w:val="24"/>
          <w:szCs w:val="24"/>
        </w:rPr>
        <w:t>Regulaminu</w:t>
      </w:r>
      <w:r w:rsidR="00040026" w:rsidRPr="00981EB5">
        <w:rPr>
          <w:bCs/>
          <w:sz w:val="24"/>
          <w:szCs w:val="24"/>
        </w:rPr>
        <w:t xml:space="preserve">, a w przypadku naboru uzupełniającego </w:t>
      </w:r>
      <w:r w:rsidR="006C5A88" w:rsidRPr="00981EB5">
        <w:rPr>
          <w:bCs/>
          <w:sz w:val="24"/>
          <w:szCs w:val="24"/>
        </w:rPr>
        <w:t>w pkt</w:t>
      </w:r>
      <w:r w:rsidR="00040026" w:rsidRPr="00981EB5">
        <w:rPr>
          <w:bCs/>
          <w:sz w:val="24"/>
          <w:szCs w:val="24"/>
        </w:rPr>
        <w:t xml:space="preserve"> 3a</w:t>
      </w:r>
      <w:r w:rsidRPr="00981EB5">
        <w:rPr>
          <w:bCs/>
          <w:sz w:val="24"/>
          <w:szCs w:val="24"/>
        </w:rPr>
        <w:t>.</w:t>
      </w:r>
    </w:p>
    <w:p w14:paraId="3A335700" w14:textId="19B8E664" w:rsidR="003B1768" w:rsidRPr="00981EB5" w:rsidRDefault="003B1768" w:rsidP="003B1768">
      <w:pPr>
        <w:pStyle w:val="Nagwek2"/>
        <w:numPr>
          <w:ilvl w:val="1"/>
          <w:numId w:val="2"/>
        </w:numPr>
      </w:pPr>
      <w:r w:rsidRPr="00981EB5">
        <w:t xml:space="preserve">W przypadku gdy gmina nie </w:t>
      </w:r>
      <w:r w:rsidR="002C6D61" w:rsidRPr="00981EB5">
        <w:t xml:space="preserve">uzyskała </w:t>
      </w:r>
      <w:r w:rsidRPr="00981EB5">
        <w:t>dofinansowani</w:t>
      </w:r>
      <w:r w:rsidR="002C6D61" w:rsidRPr="00981EB5">
        <w:t xml:space="preserve">a na usuwanie wyrobów zawierających azbest </w:t>
      </w:r>
      <w:r w:rsidR="001D4532" w:rsidRPr="00981EB5">
        <w:t xml:space="preserve">w latach 2016 – 2018, </w:t>
      </w:r>
      <w:r w:rsidRPr="00981EB5">
        <w:t xml:space="preserve">maksymalna kwota wnioskowanego dofinansowania </w:t>
      </w:r>
      <w:r w:rsidR="002C6D61" w:rsidRPr="00981EB5">
        <w:t xml:space="preserve">nie przekroczy </w:t>
      </w:r>
      <w:r w:rsidR="007E24D2" w:rsidRPr="00981EB5">
        <w:t>250</w:t>
      </w:r>
      <w:r w:rsidR="00610C9B" w:rsidRPr="00981EB5">
        <w:t xml:space="preserve">% </w:t>
      </w:r>
      <w:r w:rsidR="00EB4E44" w:rsidRPr="00981EB5">
        <w:t xml:space="preserve">średniej </w:t>
      </w:r>
      <w:r w:rsidRPr="00981EB5">
        <w:t>kwoty dofinansowania</w:t>
      </w:r>
      <w:r w:rsidR="001D4532" w:rsidRPr="00981EB5">
        <w:t xml:space="preserve">, wynoszącej </w:t>
      </w:r>
      <w:r w:rsidR="005A1FED" w:rsidRPr="00981EB5">
        <w:t>73</w:t>
      </w:r>
      <w:r w:rsidR="001D4532" w:rsidRPr="00981EB5">
        <w:t> </w:t>
      </w:r>
      <w:r w:rsidR="005A1FED" w:rsidRPr="00981EB5">
        <w:t>7</w:t>
      </w:r>
      <w:r w:rsidR="001D4532" w:rsidRPr="00981EB5">
        <w:t xml:space="preserve">70 </w:t>
      </w:r>
      <w:r w:rsidR="00002F3F" w:rsidRPr="00981EB5">
        <w:t>zł, z zastoso</w:t>
      </w:r>
      <w:r w:rsidR="008F6D77" w:rsidRPr="00981EB5">
        <w:t>waniem wskaźnika redukcyjnego G</w:t>
      </w:r>
      <w:r w:rsidR="00002F3F" w:rsidRPr="00981EB5">
        <w:t>, o którym mowa w</w:t>
      </w:r>
      <w:r w:rsidR="00FD6CA6" w:rsidRPr="00981EB5">
        <w:t xml:space="preserve"> ust.</w:t>
      </w:r>
      <w:r w:rsidR="00AE5706" w:rsidRPr="00981EB5">
        <w:t xml:space="preserve"> </w:t>
      </w:r>
      <w:r w:rsidRPr="00981EB5">
        <w:t>IV</w:t>
      </w:r>
      <w:r w:rsidR="00835710" w:rsidRPr="00981EB5">
        <w:t xml:space="preserve"> pkt 1</w:t>
      </w:r>
      <w:r w:rsidRPr="00981EB5">
        <w:t xml:space="preserve"> Regulaminu</w:t>
      </w:r>
      <w:r w:rsidR="00002F3F" w:rsidRPr="00981EB5">
        <w:t xml:space="preserve">. </w:t>
      </w:r>
    </w:p>
    <w:p w14:paraId="06457CD0" w14:textId="26A5BE8C" w:rsidR="004F36B8" w:rsidRPr="00981EB5" w:rsidRDefault="004F36B8" w:rsidP="004F36B8">
      <w:pPr>
        <w:pStyle w:val="Nagwek2"/>
        <w:numPr>
          <w:ilvl w:val="1"/>
          <w:numId w:val="2"/>
        </w:numPr>
      </w:pPr>
      <w:r w:rsidRPr="00981EB5">
        <w:t>Wnioski złożone poza terminem naboru podlegają odrzuceniu. Skutkiem odrzucenia wniosku jest zwrot wniosku wraz z załącznikami.</w:t>
      </w:r>
      <w:r w:rsidR="00B34FC9" w:rsidRPr="00981EB5">
        <w:t xml:space="preserve"> W przypadku wniosków, które zostały złożone po terminie określonym w ust. I pkt. 4 i zwrócone Wnioskodawcom,</w:t>
      </w:r>
      <w:r w:rsidR="00C21700">
        <w:t xml:space="preserve"> dopuszcza się</w:t>
      </w:r>
      <w:r w:rsidR="00B34FC9" w:rsidRPr="00981EB5">
        <w:t xml:space="preserve"> możliwość złożenia ich ponowie w terminie określonym w ust. I pkt. 4a.</w:t>
      </w:r>
    </w:p>
    <w:p w14:paraId="033AB888" w14:textId="666B90F5" w:rsidR="00D23F16" w:rsidRPr="00981EB5" w:rsidRDefault="00F51849">
      <w:pPr>
        <w:pStyle w:val="Nagwek2"/>
        <w:numPr>
          <w:ilvl w:val="1"/>
          <w:numId w:val="2"/>
        </w:numPr>
      </w:pPr>
      <w:r w:rsidRPr="00981EB5">
        <w:t xml:space="preserve">Wniosek wraz z załącznikami złożony w wersji papierowej </w:t>
      </w:r>
      <w:r w:rsidR="00F45476" w:rsidRPr="00981EB5">
        <w:t xml:space="preserve">należy złożyć w teczce uniemożliwiającej zdekompletowanie, w </w:t>
      </w:r>
      <w:r w:rsidR="00255879" w:rsidRPr="00981EB5">
        <w:t xml:space="preserve">kolejności wskazanej we wniosku lub </w:t>
      </w:r>
      <w:r w:rsidR="00453003" w:rsidRPr="00981EB5">
        <w:t>w</w:t>
      </w:r>
      <w:r w:rsidR="00317798" w:rsidRPr="00981EB5">
        <w:t xml:space="preserve"> przypadku wysłania </w:t>
      </w:r>
      <w:r w:rsidR="007E24D2" w:rsidRPr="00981EB5">
        <w:t>wersji elektronicznej</w:t>
      </w:r>
      <w:r w:rsidR="00453003" w:rsidRPr="00981EB5">
        <w:t xml:space="preserve"> przy użyciu kwalifikowanego podpisu elektronicznego </w:t>
      </w:r>
      <w:r w:rsidR="00316CBB" w:rsidRPr="00981EB5">
        <w:t>należy załączyć także w wersji elektronicznej wszystkie wymagane załączniki do wniosku</w:t>
      </w:r>
      <w:r w:rsidR="00BD21FA" w:rsidRPr="00981EB5">
        <w:t>.</w:t>
      </w:r>
    </w:p>
    <w:p w14:paraId="63750B44" w14:textId="3D72AEE7" w:rsidR="00C12F87" w:rsidRPr="00981EB5" w:rsidRDefault="00C12F87" w:rsidP="00C12F87">
      <w:pPr>
        <w:pStyle w:val="Akapitzlist"/>
        <w:numPr>
          <w:ilvl w:val="1"/>
          <w:numId w:val="2"/>
        </w:numPr>
        <w:jc w:val="both"/>
        <w:rPr>
          <w:rFonts w:eastAsia="Calibri" w:cs="Calibri"/>
          <w:color w:val="000000"/>
          <w:sz w:val="24"/>
          <w:szCs w:val="24"/>
          <w:bdr w:val="nil"/>
          <w:lang w:eastAsia="pl-PL"/>
        </w:rPr>
      </w:pPr>
      <w:r w:rsidRPr="00981EB5">
        <w:rPr>
          <w:rFonts w:eastAsia="Times New Roman"/>
          <w:sz w:val="24"/>
          <w:szCs w:val="24"/>
        </w:rPr>
        <w:t xml:space="preserve">Wojewódzki Fundusz zastrzega sobie możliwość wezwania do złożenia dodatkowych dokumentów lub wyjaśnień dotyczących przedsięwzięcia, wyznaczając Wnioskodawcy dodatkowy termin w tym zakresie. </w:t>
      </w:r>
    </w:p>
    <w:p w14:paraId="1C3E1D7A" w14:textId="4E687B5B" w:rsidR="00C12F87" w:rsidRPr="00981EB5" w:rsidRDefault="00606D66" w:rsidP="007E24D2">
      <w:pPr>
        <w:pStyle w:val="Nagwek2"/>
        <w:ind w:left="851" w:hanging="425"/>
        <w:rPr>
          <w:rFonts w:eastAsia="Times New Roman"/>
        </w:rPr>
      </w:pPr>
      <w:r w:rsidRPr="00981EB5">
        <w:rPr>
          <w:rFonts w:eastAsia="Times New Roman"/>
          <w:color w:val="222222"/>
        </w:rPr>
        <w:t>12</w:t>
      </w:r>
      <w:r w:rsidR="00520873" w:rsidRPr="00981EB5">
        <w:rPr>
          <w:rFonts w:eastAsia="Times New Roman"/>
          <w:color w:val="222222"/>
        </w:rPr>
        <w:t>.</w:t>
      </w:r>
      <w:r w:rsidR="00C12F87" w:rsidRPr="00981EB5">
        <w:rPr>
          <w:rFonts w:eastAsia="Times New Roman"/>
          <w:color w:val="222222"/>
        </w:rPr>
        <w:t>  </w:t>
      </w:r>
      <w:r w:rsidR="002225C6" w:rsidRPr="00981EB5">
        <w:rPr>
          <w:rFonts w:eastAsia="Times New Roman"/>
        </w:rPr>
        <w:t>Wezwanie, o którym mowa w pkt 11</w:t>
      </w:r>
      <w:r w:rsidR="00C12F87" w:rsidRPr="00981EB5">
        <w:rPr>
          <w:rFonts w:eastAsia="Times New Roman"/>
        </w:rPr>
        <w:t xml:space="preserve"> </w:t>
      </w:r>
      <w:r w:rsidR="009C3A02" w:rsidRPr="00981EB5">
        <w:rPr>
          <w:rFonts w:eastAsia="Times New Roman"/>
        </w:rPr>
        <w:t xml:space="preserve">zostanie przekazane pocztą </w:t>
      </w:r>
      <w:r w:rsidR="00C12F87" w:rsidRPr="00981EB5">
        <w:rPr>
          <w:rFonts w:eastAsia="Times New Roman"/>
        </w:rPr>
        <w:t>elektroniczną. Potwierdzeniem otrzymania przez Wnioskodawcę wezwania za pośrednictwem poczty elektronicznej uznaje się raport programu pocztowego nadawcy o przekazaniu wiadomości e- mail. W przypadku nieotrzymania potwierdzenia odbioru wiadomości, w celu weryfikacji skuteczności jej doręczenia,</w:t>
      </w:r>
      <w:r w:rsidR="006507E5" w:rsidRPr="00981EB5">
        <w:rPr>
          <w:rFonts w:eastAsia="Times New Roman"/>
        </w:rPr>
        <w:t xml:space="preserve"> Wnioskodawca</w:t>
      </w:r>
      <w:r w:rsidR="00C12F87" w:rsidRPr="00981EB5">
        <w:rPr>
          <w:rFonts w:eastAsia="Times New Roman"/>
        </w:rPr>
        <w:t xml:space="preserve"> powiadomiony zostanie dodatkowo o konieczności uzupełnienia wniosku telefonicznie.</w:t>
      </w:r>
    </w:p>
    <w:p w14:paraId="36642F41" w14:textId="20D965BC" w:rsidR="00C12F87" w:rsidRPr="00981EB5" w:rsidRDefault="002225C6" w:rsidP="00C12F87">
      <w:pPr>
        <w:pStyle w:val="Nagwek2"/>
        <w:ind w:left="814" w:hanging="388"/>
        <w:rPr>
          <w:rFonts w:eastAsia="Times New Roman"/>
        </w:rPr>
      </w:pPr>
      <w:r w:rsidRPr="00981EB5">
        <w:rPr>
          <w:rFonts w:eastAsia="Times New Roman"/>
          <w:color w:val="222222"/>
        </w:rPr>
        <w:t xml:space="preserve"> 13.</w:t>
      </w:r>
      <w:r w:rsidR="0060071C" w:rsidRPr="00981EB5">
        <w:rPr>
          <w:rFonts w:eastAsia="Times New Roman"/>
          <w:color w:val="222222"/>
        </w:rPr>
        <w:t>  </w:t>
      </w:r>
      <w:r w:rsidR="00C12F87" w:rsidRPr="00981EB5">
        <w:rPr>
          <w:rFonts w:eastAsia="Times New Roman"/>
        </w:rPr>
        <w:t xml:space="preserve">Nieuzupełnienie wniosku w wyznaczonym przez Wojewódzki Fundusz terminie, o </w:t>
      </w:r>
      <w:r w:rsidR="009D0692" w:rsidRPr="00981EB5">
        <w:rPr>
          <w:rFonts w:eastAsia="Times New Roman"/>
        </w:rPr>
        <w:t>którym mowa w  pkt</w:t>
      </w:r>
      <w:r w:rsidR="00FA7813" w:rsidRPr="00981EB5">
        <w:rPr>
          <w:rFonts w:eastAsia="Times New Roman"/>
        </w:rPr>
        <w:t xml:space="preserve"> 11</w:t>
      </w:r>
      <w:r w:rsidR="00C12F87" w:rsidRPr="00981EB5">
        <w:rPr>
          <w:rFonts w:eastAsia="Times New Roman"/>
        </w:rPr>
        <w:t>, będzie równoznaczne z rezygnacją Wnioskodawcy z ubiegania się o dofinansowanie.</w:t>
      </w:r>
    </w:p>
    <w:p w14:paraId="2C310788" w14:textId="6BEBB6AA" w:rsidR="00D23F16" w:rsidRPr="00981EB5" w:rsidRDefault="002F66A7" w:rsidP="002F66A7">
      <w:pPr>
        <w:pStyle w:val="Nagwek2"/>
        <w:ind w:left="851" w:hanging="397"/>
      </w:pPr>
      <w:r w:rsidRPr="00981EB5">
        <w:t xml:space="preserve">14. </w:t>
      </w:r>
      <w:r w:rsidR="00F45476" w:rsidRPr="00981EB5">
        <w:t xml:space="preserve">Pozytywne rozpatrzenie wniosku możliwe jest w przypadku łącznego spełnienia wymagań </w:t>
      </w:r>
      <w:r w:rsidRPr="00981EB5">
        <w:t xml:space="preserve">        </w:t>
      </w:r>
      <w:r w:rsidR="00F45476" w:rsidRPr="00981EB5">
        <w:t>Progr</w:t>
      </w:r>
      <w:r w:rsidR="006C59A6" w:rsidRPr="00981EB5">
        <w:t>amu oraz niniejszego Regulaminu</w:t>
      </w:r>
      <w:r w:rsidR="00F45476" w:rsidRPr="00981EB5">
        <w:t>.</w:t>
      </w:r>
    </w:p>
    <w:p w14:paraId="3D800093" w14:textId="4F20B26A" w:rsidR="00CD5289" w:rsidRDefault="002F66A7" w:rsidP="007E24D2">
      <w:pPr>
        <w:pStyle w:val="Nagwek2"/>
        <w:ind w:left="851" w:hanging="397"/>
        <w:rPr>
          <w:rFonts w:eastAsia="Times New Roman"/>
        </w:rPr>
      </w:pPr>
      <w:r w:rsidRPr="00981EB5">
        <w:t xml:space="preserve">15. </w:t>
      </w:r>
      <w:r w:rsidR="00F45476" w:rsidRPr="00981EB5">
        <w:t xml:space="preserve">Wnioskodawca może </w:t>
      </w:r>
      <w:r w:rsidR="002459B3" w:rsidRPr="00981EB5">
        <w:t xml:space="preserve">wycofać złożony wniosek </w:t>
      </w:r>
      <w:r w:rsidR="00F45476" w:rsidRPr="00981EB5">
        <w:t>na każdym etapie trwania naboru</w:t>
      </w:r>
      <w:r w:rsidR="002459B3" w:rsidRPr="00981EB5">
        <w:t xml:space="preserve"> i jego oceny</w:t>
      </w:r>
      <w:r w:rsidR="00F45476" w:rsidRPr="00981EB5">
        <w:t>.</w:t>
      </w:r>
      <w:r w:rsidR="00CD5289" w:rsidRPr="00981EB5">
        <w:t xml:space="preserve"> </w:t>
      </w:r>
      <w:r w:rsidR="00CD5289" w:rsidRPr="00981EB5">
        <w:rPr>
          <w:rFonts w:eastAsia="Times New Roman"/>
        </w:rPr>
        <w:t>Informację o wycofaniu wniosku należy złożyć w formie pisemnej, na zasadach przewidzianych dla złożenia wniosk</w:t>
      </w:r>
      <w:r w:rsidR="004F3CD2" w:rsidRPr="00981EB5">
        <w:rPr>
          <w:rFonts w:eastAsia="Times New Roman"/>
        </w:rPr>
        <w:t>u</w:t>
      </w:r>
      <w:r w:rsidR="00560512" w:rsidRPr="00981EB5">
        <w:rPr>
          <w:rFonts w:eastAsia="Times New Roman"/>
        </w:rPr>
        <w:t>, o których mowa w  pkt 5</w:t>
      </w:r>
      <w:r w:rsidR="00CD5289" w:rsidRPr="00981EB5">
        <w:rPr>
          <w:rFonts w:eastAsia="Times New Roman"/>
        </w:rPr>
        <w:t>.</w:t>
      </w:r>
    </w:p>
    <w:p w14:paraId="76858BA5" w14:textId="77777777" w:rsidR="00981EB5" w:rsidRPr="00981EB5" w:rsidRDefault="00981EB5" w:rsidP="00981EB5"/>
    <w:p w14:paraId="008BE7F9" w14:textId="47B573B4" w:rsidR="00D23F16" w:rsidRPr="00981EB5" w:rsidRDefault="00F45476" w:rsidP="00107C1F">
      <w:pPr>
        <w:pStyle w:val="Nagwek1"/>
        <w:numPr>
          <w:ilvl w:val="0"/>
          <w:numId w:val="2"/>
        </w:numPr>
        <w:rPr>
          <w:sz w:val="24"/>
          <w:szCs w:val="24"/>
        </w:rPr>
      </w:pPr>
      <w:r w:rsidRPr="00981EB5">
        <w:rPr>
          <w:sz w:val="24"/>
          <w:szCs w:val="24"/>
        </w:rPr>
        <w:lastRenderedPageBreak/>
        <w:t>Beneficjenci</w:t>
      </w:r>
    </w:p>
    <w:p w14:paraId="124ED935" w14:textId="75C01EF3" w:rsidR="00D23F16" w:rsidRPr="00981EB5" w:rsidRDefault="00F45476" w:rsidP="00107C1F">
      <w:pPr>
        <w:pStyle w:val="Nagwek2"/>
        <w:numPr>
          <w:ilvl w:val="1"/>
          <w:numId w:val="2"/>
        </w:numPr>
      </w:pPr>
      <w:r w:rsidRPr="00981EB5">
        <w:t>B</w:t>
      </w:r>
      <w:r w:rsidR="00A71524" w:rsidRPr="00981EB5">
        <w:t>eneficjentem programu są gminy</w:t>
      </w:r>
      <w:r w:rsidR="005F0D28" w:rsidRPr="00981EB5">
        <w:t>,</w:t>
      </w:r>
      <w:r w:rsidR="0096122B" w:rsidRPr="00981EB5">
        <w:t xml:space="preserve"> powiaty oraz związki międzygminne,</w:t>
      </w:r>
      <w:r w:rsidR="005F0D28" w:rsidRPr="00981EB5">
        <w:t xml:space="preserve"> które</w:t>
      </w:r>
      <w:r w:rsidR="00FE74C4" w:rsidRPr="00981EB5">
        <w:t xml:space="preserve"> ponoszą pełną odpowiedzialność </w:t>
      </w:r>
      <w:r w:rsidR="005F0D28" w:rsidRPr="00981EB5">
        <w:t>za merytoryczną, formalnoprawną i finansową realizację zadania</w:t>
      </w:r>
      <w:r w:rsidR="00A71524" w:rsidRPr="00981EB5">
        <w:t>.</w:t>
      </w:r>
    </w:p>
    <w:p w14:paraId="378960F6" w14:textId="23B08CCE" w:rsidR="00B34FC9" w:rsidRPr="00981EB5" w:rsidRDefault="00B34FC9" w:rsidP="00B34FC9">
      <w:pPr>
        <w:spacing w:after="0"/>
        <w:ind w:left="851" w:hanging="397"/>
        <w:jc w:val="both"/>
        <w:rPr>
          <w:b/>
        </w:rPr>
      </w:pPr>
      <w:r w:rsidRPr="00981EB5">
        <w:rPr>
          <w:sz w:val="24"/>
        </w:rPr>
        <w:t>1a. Beneficjentami programu w ramach naboru uzupełniającego, są</w:t>
      </w:r>
      <w:r w:rsidR="00C21700">
        <w:rPr>
          <w:sz w:val="24"/>
        </w:rPr>
        <w:t xml:space="preserve"> </w:t>
      </w:r>
      <w:r w:rsidR="00C21700" w:rsidRPr="00C21700">
        <w:rPr>
          <w:sz w:val="24"/>
        </w:rPr>
        <w:t>gminy, powiaty oraz związki międzygminne</w:t>
      </w:r>
      <w:r w:rsidR="00C21700">
        <w:rPr>
          <w:sz w:val="24"/>
        </w:rPr>
        <w:t>,</w:t>
      </w:r>
      <w:r w:rsidRPr="00981EB5">
        <w:rPr>
          <w:sz w:val="24"/>
        </w:rPr>
        <w:t xml:space="preserve"> które nie złożyły wniosków w terminie określonym w ust. I pkt 4</w:t>
      </w:r>
      <w:r w:rsidR="00C21700">
        <w:rPr>
          <w:sz w:val="24"/>
        </w:rPr>
        <w:t xml:space="preserve">. </w:t>
      </w:r>
      <w:r w:rsidRPr="00981EB5">
        <w:rPr>
          <w:sz w:val="24"/>
          <w:szCs w:val="24"/>
        </w:rPr>
        <w:t xml:space="preserve">Podmioty te ponoszą pełną odpowiedzialność za merytoryczną, formalnoprawną </w:t>
      </w:r>
      <w:r w:rsidR="00C21700">
        <w:rPr>
          <w:sz w:val="24"/>
          <w:szCs w:val="24"/>
        </w:rPr>
        <w:br/>
      </w:r>
      <w:r w:rsidRPr="00981EB5">
        <w:rPr>
          <w:sz w:val="24"/>
          <w:szCs w:val="24"/>
        </w:rPr>
        <w:t>i finansową realizację zadania.</w:t>
      </w:r>
    </w:p>
    <w:p w14:paraId="3ECBF0E8" w14:textId="3464F5D2" w:rsidR="004E699F" w:rsidRPr="00981EB5" w:rsidRDefault="00002F3F" w:rsidP="004E699F">
      <w:pPr>
        <w:pStyle w:val="Nagwek2"/>
        <w:numPr>
          <w:ilvl w:val="1"/>
          <w:numId w:val="2"/>
        </w:numPr>
      </w:pPr>
      <w:r w:rsidRPr="00981EB5">
        <w:t xml:space="preserve">Beneficjent </w:t>
      </w:r>
      <w:r w:rsidR="00F45476" w:rsidRPr="00981EB5">
        <w:t>zobowiązan</w:t>
      </w:r>
      <w:r w:rsidRPr="00981EB5">
        <w:t>y</w:t>
      </w:r>
      <w:r w:rsidR="00F45476" w:rsidRPr="00981EB5">
        <w:t xml:space="preserve"> jest do przyjęcia wniosku o usunięcie odpad</w:t>
      </w:r>
      <w:r w:rsidR="00F45476" w:rsidRPr="00981EB5">
        <w:rPr>
          <w:lang w:val="es-ES_tradnl"/>
        </w:rPr>
        <w:t>ó</w:t>
      </w:r>
      <w:r w:rsidR="00F45476" w:rsidRPr="00981EB5">
        <w:t>w zawierających azbest od każdego właściciela lub posiadacza obiektu budowlanego</w:t>
      </w:r>
      <w:r w:rsidR="009C3A02" w:rsidRPr="00981EB5">
        <w:t>, w którym zastosowano wyroby zawierające azbest</w:t>
      </w:r>
      <w:r w:rsidR="00F45476" w:rsidRPr="00981EB5">
        <w:t xml:space="preserve">, zlokalizowanego na </w:t>
      </w:r>
      <w:r w:rsidRPr="00981EB5">
        <w:t xml:space="preserve">Jego </w:t>
      </w:r>
      <w:r w:rsidR="00F45476" w:rsidRPr="00981EB5">
        <w:t>terenie.</w:t>
      </w:r>
    </w:p>
    <w:p w14:paraId="66704337" w14:textId="77777777" w:rsidR="0096122B" w:rsidRPr="00981EB5" w:rsidRDefault="0096122B" w:rsidP="0096122B"/>
    <w:p w14:paraId="7FC1B0BB" w14:textId="77777777" w:rsidR="00D23F16" w:rsidRPr="00981EB5" w:rsidRDefault="00F45476" w:rsidP="00107C1F">
      <w:pPr>
        <w:pStyle w:val="Nagwek1"/>
        <w:numPr>
          <w:ilvl w:val="0"/>
          <w:numId w:val="2"/>
        </w:numPr>
        <w:rPr>
          <w:sz w:val="24"/>
          <w:szCs w:val="24"/>
        </w:rPr>
      </w:pPr>
      <w:r w:rsidRPr="00981EB5">
        <w:rPr>
          <w:sz w:val="24"/>
          <w:szCs w:val="24"/>
        </w:rPr>
        <w:t xml:space="preserve">Rodzaje przedsięwzięć </w:t>
      </w:r>
    </w:p>
    <w:p w14:paraId="44A5FFBA" w14:textId="5B339DBC" w:rsidR="00D23F16" w:rsidRPr="00981EB5" w:rsidRDefault="00F45476" w:rsidP="00107C1F">
      <w:pPr>
        <w:pStyle w:val="Nagwek2"/>
        <w:numPr>
          <w:ilvl w:val="1"/>
          <w:numId w:val="2"/>
        </w:numPr>
      </w:pPr>
      <w:r w:rsidRPr="00981EB5">
        <w:t>Dofinansowanie udzielane jest na przedsięwzięcia w zakresie demontażu</w:t>
      </w:r>
      <w:r w:rsidR="003F5AE8" w:rsidRPr="00981EB5">
        <w:t>,</w:t>
      </w:r>
      <w:r w:rsidR="00E56F51" w:rsidRPr="00981EB5">
        <w:t xml:space="preserve"> zbierania,</w:t>
      </w:r>
      <w:r w:rsidR="003F5AE8" w:rsidRPr="00981EB5">
        <w:t xml:space="preserve"> transportu oraz unieszkodliwia</w:t>
      </w:r>
      <w:r w:rsidRPr="00981EB5">
        <w:t>nia odpad</w:t>
      </w:r>
      <w:r w:rsidRPr="00981EB5">
        <w:rPr>
          <w:lang w:val="es-ES_tradnl"/>
        </w:rPr>
        <w:t>ó</w:t>
      </w:r>
      <w:r w:rsidRPr="00981EB5">
        <w:t xml:space="preserve">w zawierających azbest, zgodnie z gminnymi programami usuwania azbestu i </w:t>
      </w:r>
      <w:r w:rsidR="00D762A0" w:rsidRPr="00981EB5">
        <w:t xml:space="preserve">wyrobów </w:t>
      </w:r>
      <w:r w:rsidRPr="00981EB5">
        <w:t>zawierających azbest</w:t>
      </w:r>
      <w:r w:rsidR="0017638F" w:rsidRPr="00981EB5">
        <w:t>.</w:t>
      </w:r>
    </w:p>
    <w:p w14:paraId="48D638D7" w14:textId="7AA5AC56" w:rsidR="0017638F" w:rsidRPr="00981EB5" w:rsidRDefault="0017638F" w:rsidP="00107C1F">
      <w:pPr>
        <w:pStyle w:val="Nagwek2"/>
        <w:numPr>
          <w:ilvl w:val="1"/>
          <w:numId w:val="2"/>
        </w:numPr>
      </w:pPr>
      <w:r w:rsidRPr="00981EB5">
        <w:t xml:space="preserve">Dopuszcza się, by </w:t>
      </w:r>
      <w:r w:rsidR="00C34DCD" w:rsidRPr="00981EB5">
        <w:t>Wnioskodawca uznał</w:t>
      </w:r>
      <w:r w:rsidR="007E24D2" w:rsidRPr="00981EB5">
        <w:t xml:space="preserve"> </w:t>
      </w:r>
      <w:r w:rsidRPr="00981EB5">
        <w:t>jako równoważny gminnemu programowi usuwania azbestu i wyrobów zawierających azbest program związku międzygminnego, którego jest członkiem, lub powiatu, na którego terenie się znajduje</w:t>
      </w:r>
      <w:r w:rsidR="005A3392" w:rsidRPr="00981EB5">
        <w:t>.</w:t>
      </w:r>
    </w:p>
    <w:p w14:paraId="2F505DE9" w14:textId="42D8561F" w:rsidR="00D23F16" w:rsidRPr="00981EB5" w:rsidRDefault="00002F3F" w:rsidP="00107C1F">
      <w:pPr>
        <w:pStyle w:val="Nagwek2"/>
        <w:numPr>
          <w:ilvl w:val="1"/>
          <w:numId w:val="2"/>
        </w:numPr>
      </w:pPr>
      <w:r w:rsidRPr="00981EB5">
        <w:t xml:space="preserve">Przed złożeniem wniosku o dofinansowanie Wnioskodawca jest zobowiązany </w:t>
      </w:r>
      <w:r w:rsidR="00F45476" w:rsidRPr="00981EB5">
        <w:t xml:space="preserve">do zweryfikowania zakresu prac </w:t>
      </w:r>
      <w:r w:rsidRPr="00981EB5">
        <w:t>oraz masy wyrobów zawierających azbest</w:t>
      </w:r>
      <w:r w:rsidR="00C43CCD" w:rsidRPr="00981EB5">
        <w:t>,</w:t>
      </w:r>
      <w:r w:rsidRPr="00981EB5">
        <w:t xml:space="preserve"> zgłaszanych </w:t>
      </w:r>
      <w:r w:rsidR="00F45476" w:rsidRPr="00981EB5">
        <w:t>prz</w:t>
      </w:r>
      <w:r w:rsidRPr="00981EB5">
        <w:t xml:space="preserve">ez właścicieli lub </w:t>
      </w:r>
      <w:r w:rsidR="00287640" w:rsidRPr="00981EB5">
        <w:t>posiadaczy obiektów budowlanych</w:t>
      </w:r>
      <w:r w:rsidRPr="00981EB5">
        <w:t>.</w:t>
      </w:r>
    </w:p>
    <w:p w14:paraId="392F773B" w14:textId="1639919D" w:rsidR="00D23F16" w:rsidRPr="00981EB5" w:rsidRDefault="00C43CCD" w:rsidP="00107C1F">
      <w:pPr>
        <w:pStyle w:val="Nagwek2"/>
        <w:numPr>
          <w:ilvl w:val="1"/>
          <w:numId w:val="2"/>
        </w:numPr>
      </w:pPr>
      <w:r w:rsidRPr="00981EB5">
        <w:t>Warunkiem udzielenia</w:t>
      </w:r>
      <w:r w:rsidR="00C448EB" w:rsidRPr="00981EB5">
        <w:t xml:space="preserve"> dofinansowania jest posiadanie </w:t>
      </w:r>
      <w:r w:rsidR="00F45476" w:rsidRPr="00981EB5">
        <w:t>inwentaryzacj</w:t>
      </w:r>
      <w:r w:rsidRPr="00981EB5">
        <w:t>i</w:t>
      </w:r>
      <w:r w:rsidR="00F45476" w:rsidRPr="00981EB5">
        <w:t xml:space="preserve"> </w:t>
      </w:r>
      <w:r w:rsidR="00D762A0" w:rsidRPr="00981EB5">
        <w:t>wyrobów zawierających azbest</w:t>
      </w:r>
      <w:r w:rsidRPr="00981EB5">
        <w:t xml:space="preserve"> oraz zgodność przedsięwzięcia z inwentaryzacją. </w:t>
      </w:r>
    </w:p>
    <w:p w14:paraId="6CFDE620" w14:textId="77777777" w:rsidR="00D23F16" w:rsidRPr="00981EB5" w:rsidRDefault="00F45476" w:rsidP="00107C1F">
      <w:pPr>
        <w:pStyle w:val="Nagwek1"/>
        <w:numPr>
          <w:ilvl w:val="0"/>
          <w:numId w:val="2"/>
        </w:numPr>
        <w:rPr>
          <w:sz w:val="24"/>
          <w:szCs w:val="24"/>
        </w:rPr>
      </w:pPr>
      <w:r w:rsidRPr="00981EB5">
        <w:rPr>
          <w:sz w:val="24"/>
          <w:szCs w:val="24"/>
        </w:rPr>
        <w:t>Procedura dofinansowania</w:t>
      </w:r>
    </w:p>
    <w:p w14:paraId="3C3A6C2C" w14:textId="62B82542" w:rsidR="00D007BB" w:rsidRPr="00981EB5" w:rsidRDefault="00C43CCD" w:rsidP="00FD6CA6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W zależności </w:t>
      </w:r>
      <w:r w:rsidR="001101CB" w:rsidRPr="00981EB5">
        <w:rPr>
          <w:sz w:val="24"/>
          <w:szCs w:val="24"/>
        </w:rPr>
        <w:t xml:space="preserve">od wartości złożonych wniosków w stosunku do budżetu Programu oraz </w:t>
      </w:r>
      <w:r w:rsidRPr="00981EB5">
        <w:rPr>
          <w:sz w:val="24"/>
          <w:szCs w:val="24"/>
        </w:rPr>
        <w:t xml:space="preserve">od </w:t>
      </w:r>
      <w:r w:rsidR="001101CB" w:rsidRPr="00981EB5">
        <w:rPr>
          <w:sz w:val="24"/>
          <w:szCs w:val="24"/>
        </w:rPr>
        <w:t xml:space="preserve">osiągniętego </w:t>
      </w:r>
      <w:r w:rsidRPr="00981EB5">
        <w:rPr>
          <w:sz w:val="24"/>
          <w:szCs w:val="24"/>
        </w:rPr>
        <w:t xml:space="preserve">przez daną gminę wartości wskaźnika G </w:t>
      </w:r>
      <w:r w:rsidR="00FD6CA6" w:rsidRPr="00981EB5">
        <w:rPr>
          <w:sz w:val="24"/>
          <w:szCs w:val="24"/>
        </w:rPr>
        <w:t>na rok</w:t>
      </w:r>
      <w:r w:rsidR="001101CB" w:rsidRPr="00981EB5">
        <w:rPr>
          <w:sz w:val="24"/>
          <w:szCs w:val="24"/>
        </w:rPr>
        <w:t xml:space="preserve"> 2018, d</w:t>
      </w:r>
      <w:r w:rsidR="00D007BB" w:rsidRPr="00981EB5">
        <w:rPr>
          <w:sz w:val="24"/>
          <w:szCs w:val="24"/>
        </w:rPr>
        <w:t>ofinansowanie ze</w:t>
      </w:r>
      <w:r w:rsidR="001101CB" w:rsidRPr="00981EB5">
        <w:rPr>
          <w:sz w:val="24"/>
          <w:szCs w:val="24"/>
        </w:rPr>
        <w:t> </w:t>
      </w:r>
      <w:r w:rsidR="00D007BB" w:rsidRPr="00981EB5">
        <w:rPr>
          <w:sz w:val="24"/>
          <w:szCs w:val="24"/>
        </w:rPr>
        <w:t xml:space="preserve">środków </w:t>
      </w:r>
      <w:r w:rsidR="001101CB" w:rsidRPr="00981EB5">
        <w:rPr>
          <w:sz w:val="24"/>
          <w:szCs w:val="24"/>
        </w:rPr>
        <w:t xml:space="preserve">Wojewódzkiego Funduszu i Narodowego Funduszu </w:t>
      </w:r>
      <w:r w:rsidR="00D007BB" w:rsidRPr="00981EB5">
        <w:rPr>
          <w:sz w:val="24"/>
          <w:szCs w:val="24"/>
        </w:rPr>
        <w:t>wyn</w:t>
      </w:r>
      <w:r w:rsidR="001101CB" w:rsidRPr="00981EB5">
        <w:rPr>
          <w:sz w:val="24"/>
          <w:szCs w:val="24"/>
        </w:rPr>
        <w:t>iesie</w:t>
      </w:r>
      <w:r w:rsidR="00D007BB" w:rsidRPr="00981EB5">
        <w:rPr>
          <w:sz w:val="24"/>
          <w:szCs w:val="24"/>
        </w:rPr>
        <w:t>:</w:t>
      </w:r>
    </w:p>
    <w:p w14:paraId="4ED0FE16" w14:textId="3C40BC8E" w:rsidR="004619D3" w:rsidRPr="00981EB5" w:rsidRDefault="004619D3" w:rsidP="004619D3">
      <w:pPr>
        <w:pStyle w:val="Akapitzlist"/>
        <w:numPr>
          <w:ilvl w:val="0"/>
          <w:numId w:val="16"/>
        </w:numPr>
        <w:ind w:left="1418" w:hanging="283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do 100 % kosztów kwalifikowanych dla gmin o wartości wskaźnika G nie większej niż 1500</w:t>
      </w:r>
      <w:r w:rsidR="00C34DCD" w:rsidRPr="00981EB5">
        <w:rPr>
          <w:sz w:val="24"/>
          <w:szCs w:val="24"/>
          <w:vertAlign w:val="superscript"/>
        </w:rPr>
        <w:t>2</w:t>
      </w:r>
      <w:r w:rsidRPr="00981EB5">
        <w:rPr>
          <w:sz w:val="24"/>
          <w:szCs w:val="24"/>
        </w:rPr>
        <w:t>;</w:t>
      </w:r>
    </w:p>
    <w:p w14:paraId="42B0628A" w14:textId="1A8E67F5" w:rsidR="004619D3" w:rsidRPr="00981EB5" w:rsidRDefault="004619D3" w:rsidP="004619D3">
      <w:pPr>
        <w:spacing w:after="0"/>
        <w:ind w:left="1389" w:hanging="254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b) do 70 % kosztów kwalifikowanych dla gmin o wartości wskaźnika G przedziale od 1500 do 2000</w:t>
      </w:r>
      <w:r w:rsidR="00C34DCD" w:rsidRPr="00981EB5">
        <w:rPr>
          <w:sz w:val="24"/>
          <w:szCs w:val="24"/>
          <w:vertAlign w:val="superscript"/>
        </w:rPr>
        <w:t>2</w:t>
      </w:r>
      <w:r w:rsidRPr="00981EB5">
        <w:rPr>
          <w:sz w:val="24"/>
          <w:szCs w:val="24"/>
        </w:rPr>
        <w:t>;</w:t>
      </w:r>
    </w:p>
    <w:p w14:paraId="1560B16E" w14:textId="6436E9B5" w:rsidR="0096122B" w:rsidRPr="00981EB5" w:rsidRDefault="004619D3" w:rsidP="0096122B">
      <w:pPr>
        <w:pStyle w:val="Akapitzlist"/>
        <w:numPr>
          <w:ilvl w:val="0"/>
          <w:numId w:val="17"/>
        </w:numPr>
        <w:ind w:left="1418" w:hanging="284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do 40 % kosztów kwalifikowanych dla gmin o wartości wskaźnika G powyżej 2000</w:t>
      </w:r>
      <w:r w:rsidR="00C34DCD" w:rsidRPr="00981EB5">
        <w:rPr>
          <w:sz w:val="24"/>
          <w:szCs w:val="24"/>
          <w:vertAlign w:val="superscript"/>
        </w:rPr>
        <w:t>2</w:t>
      </w:r>
      <w:r w:rsidRPr="00981EB5">
        <w:rPr>
          <w:sz w:val="24"/>
          <w:szCs w:val="24"/>
        </w:rPr>
        <w:t>.</w:t>
      </w:r>
    </w:p>
    <w:p w14:paraId="65B5766F" w14:textId="2F1975F1" w:rsidR="00C34DCD" w:rsidRPr="00981EB5" w:rsidRDefault="00C34DCD" w:rsidP="00C34DCD">
      <w:pPr>
        <w:spacing w:after="0"/>
        <w:ind w:left="708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Dla określenia poziomu kwalifikowalności kosztów przedsięwzięć realizowanych przez powiaty i związki międzygminne brana pod uwagę będzie najwyższa wartość wskaźnika G spośród gmin w powiecie albo gminy wchodzącej w skład związku gmin.</w:t>
      </w:r>
    </w:p>
    <w:p w14:paraId="3811C422" w14:textId="1D91AC2C" w:rsidR="002C21D9" w:rsidRPr="00981EB5" w:rsidRDefault="009C3A02" w:rsidP="00C34DCD">
      <w:pPr>
        <w:pStyle w:val="Default"/>
        <w:numPr>
          <w:ilvl w:val="1"/>
          <w:numId w:val="2"/>
        </w:numPr>
        <w:jc w:val="both"/>
        <w:rPr>
          <w:iCs/>
        </w:rPr>
      </w:pPr>
      <w:r w:rsidRPr="00981EB5">
        <w:rPr>
          <w:iCs/>
        </w:rPr>
        <w:t>Łączna kwota dofinansowania ni</w:t>
      </w:r>
      <w:r w:rsidR="00B710CA" w:rsidRPr="00981EB5">
        <w:rPr>
          <w:iCs/>
        </w:rPr>
        <w:t xml:space="preserve">e może przekroczyć iloczynu 595 </w:t>
      </w:r>
      <w:r w:rsidRPr="00981EB5">
        <w:rPr>
          <w:iCs/>
        </w:rPr>
        <w:t xml:space="preserve">zł i sumy całkowitego efektu ekologicznego, wyrażonego w Mg unieszkodliwionych odpadów zawierających azbest, z zastrzeżeniem, że kwota dofinansowania udzielanego ze </w:t>
      </w:r>
      <w:r w:rsidR="00B710CA" w:rsidRPr="00981EB5">
        <w:rPr>
          <w:iCs/>
        </w:rPr>
        <w:t>środków NFOŚiGW wynosi do 50% i nie przekroczy 350</w:t>
      </w:r>
      <w:r w:rsidRPr="00981EB5">
        <w:rPr>
          <w:iCs/>
        </w:rPr>
        <w:t xml:space="preserve"> zł</w:t>
      </w:r>
      <w:r w:rsidR="00B710CA" w:rsidRPr="00981EB5">
        <w:rPr>
          <w:iCs/>
        </w:rPr>
        <w:t xml:space="preserve"> /Mg</w:t>
      </w:r>
      <w:r w:rsidR="00152389" w:rsidRPr="00981EB5">
        <w:rPr>
          <w:iCs/>
        </w:rPr>
        <w:t xml:space="preserve"> , a </w:t>
      </w:r>
      <w:r w:rsidR="00B710CA" w:rsidRPr="00981EB5">
        <w:rPr>
          <w:iCs/>
        </w:rPr>
        <w:t>ze środków WFOŚiGW w Toruniu wynosi</w:t>
      </w:r>
      <w:r w:rsidR="00F06EF7" w:rsidRPr="00981EB5">
        <w:rPr>
          <w:iCs/>
        </w:rPr>
        <w:t xml:space="preserve"> do </w:t>
      </w:r>
      <w:r w:rsidR="00B710CA" w:rsidRPr="00981EB5">
        <w:rPr>
          <w:iCs/>
        </w:rPr>
        <w:t>245 zł/Mg</w:t>
      </w:r>
      <w:r w:rsidRPr="00981EB5">
        <w:rPr>
          <w:iCs/>
        </w:rPr>
        <w:t xml:space="preserve"> .</w:t>
      </w:r>
    </w:p>
    <w:p w14:paraId="462939E3" w14:textId="64E5C66E" w:rsidR="00725F35" w:rsidRPr="00981EB5" w:rsidRDefault="00F2124B" w:rsidP="002C21D9">
      <w:pPr>
        <w:pStyle w:val="Default"/>
        <w:numPr>
          <w:ilvl w:val="1"/>
          <w:numId w:val="2"/>
        </w:numPr>
        <w:jc w:val="both"/>
        <w:rPr>
          <w:iCs/>
        </w:rPr>
      </w:pPr>
      <w:r w:rsidRPr="00981EB5">
        <w:rPr>
          <w:snapToGrid w:val="0"/>
        </w:rPr>
        <w:t xml:space="preserve">Maksymalna jednostkowa, zryczałtowana wartość refundacji, obejmująca pełen zakres rzeczowy przedsięwzięcia, tj. demontaż, </w:t>
      </w:r>
      <w:r w:rsidR="002C21D9" w:rsidRPr="00981EB5">
        <w:t>zbieranie, transport oraz unieszkodliwianie odpad</w:t>
      </w:r>
      <w:r w:rsidR="002C21D9" w:rsidRPr="00981EB5">
        <w:rPr>
          <w:lang w:val="es-ES_tradnl"/>
        </w:rPr>
        <w:t>ó</w:t>
      </w:r>
      <w:r w:rsidR="002C21D9" w:rsidRPr="00981EB5">
        <w:t>w zawierających azbest,</w:t>
      </w:r>
      <w:r w:rsidRPr="00981EB5">
        <w:rPr>
          <w:snapToGrid w:val="0"/>
        </w:rPr>
        <w:t xml:space="preserve"> wyn</w:t>
      </w:r>
      <w:r w:rsidR="001101CB" w:rsidRPr="00981EB5">
        <w:rPr>
          <w:snapToGrid w:val="0"/>
        </w:rPr>
        <w:t xml:space="preserve">iesie </w:t>
      </w:r>
      <w:r w:rsidR="002C21D9" w:rsidRPr="00981EB5">
        <w:rPr>
          <w:snapToGrid w:val="0"/>
        </w:rPr>
        <w:t>595</w:t>
      </w:r>
      <w:r w:rsidRPr="00981EB5">
        <w:rPr>
          <w:snapToGrid w:val="0"/>
        </w:rPr>
        <w:t xml:space="preserve"> zł. W przypadku realizacji częściowego zakresu </w:t>
      </w:r>
      <w:r w:rsidRPr="00981EB5">
        <w:rPr>
          <w:snapToGrid w:val="0"/>
        </w:rPr>
        <w:lastRenderedPageBreak/>
        <w:t>rzeczowego, tj. bez demontażu, maksymalna zryczałtowana wartość refundacji wyn</w:t>
      </w:r>
      <w:r w:rsidR="001101CB" w:rsidRPr="00981EB5">
        <w:rPr>
          <w:snapToGrid w:val="0"/>
        </w:rPr>
        <w:t xml:space="preserve">iesie </w:t>
      </w:r>
      <w:r w:rsidR="00134D3A" w:rsidRPr="00981EB5">
        <w:rPr>
          <w:snapToGrid w:val="0"/>
        </w:rPr>
        <w:t>425</w:t>
      </w:r>
      <w:r w:rsidR="002C21D9" w:rsidRPr="00981EB5">
        <w:rPr>
          <w:snapToGrid w:val="0"/>
        </w:rPr>
        <w:t> </w:t>
      </w:r>
      <w:r w:rsidRPr="00981EB5">
        <w:rPr>
          <w:snapToGrid w:val="0"/>
        </w:rPr>
        <w:t>zł</w:t>
      </w:r>
      <w:r w:rsidR="001101CB" w:rsidRPr="00981EB5">
        <w:rPr>
          <w:snapToGrid w:val="0"/>
        </w:rPr>
        <w:t>, pod warunkiem, że wartość złożonych wniosków będzie niższa od budżetu Programu</w:t>
      </w:r>
      <w:r w:rsidRPr="00981EB5">
        <w:rPr>
          <w:snapToGrid w:val="0"/>
        </w:rPr>
        <w:t>.</w:t>
      </w:r>
    </w:p>
    <w:p w14:paraId="7ED50CA0" w14:textId="369E9CF8" w:rsidR="00F2124B" w:rsidRPr="00981EB5" w:rsidRDefault="00F2124B" w:rsidP="002C21D9">
      <w:pPr>
        <w:pStyle w:val="Default"/>
        <w:numPr>
          <w:ilvl w:val="1"/>
          <w:numId w:val="2"/>
        </w:numPr>
        <w:jc w:val="both"/>
        <w:rPr>
          <w:iCs/>
        </w:rPr>
      </w:pPr>
      <w:r w:rsidRPr="00981EB5">
        <w:rPr>
          <w:snapToGrid w:val="0"/>
        </w:rPr>
        <w:t xml:space="preserve">Wartość wypłaconego dofinansowania nie może przekraczać iloczynu </w:t>
      </w:r>
      <w:r w:rsidRPr="00981EB5">
        <w:t xml:space="preserve">masy unieszkodliwionych odpadów zawierających azbest </w:t>
      </w:r>
      <w:r w:rsidRPr="00981EB5">
        <w:rPr>
          <w:snapToGrid w:val="0"/>
        </w:rPr>
        <w:t>i odpowiednich, tj. uzależnionych od zakresu rzeczowego</w:t>
      </w:r>
      <w:r w:rsidR="002C21D9" w:rsidRPr="00981EB5">
        <w:rPr>
          <w:snapToGrid w:val="0"/>
        </w:rPr>
        <w:t>,</w:t>
      </w:r>
      <w:r w:rsidRPr="00981EB5">
        <w:rPr>
          <w:snapToGrid w:val="0"/>
        </w:rPr>
        <w:t xml:space="preserve"> maksymalnych jednostkowych stawek refundacji oraz nie może być wyższa od faktycznie poniesionych kosztów. </w:t>
      </w:r>
    </w:p>
    <w:p w14:paraId="01FFD35E" w14:textId="78711533" w:rsidR="00230798" w:rsidRPr="00981EB5" w:rsidRDefault="00230798" w:rsidP="00230798">
      <w:pPr>
        <w:pStyle w:val="Default"/>
        <w:numPr>
          <w:ilvl w:val="1"/>
          <w:numId w:val="2"/>
        </w:numPr>
        <w:jc w:val="both"/>
      </w:pPr>
      <w:r w:rsidRPr="00981EB5">
        <w:t xml:space="preserve">Warunkiem udzielenia dofinansowania jest ujęcie obiektów budowalnych </w:t>
      </w:r>
      <w:r w:rsidR="00571AF0" w:rsidRPr="00981EB5">
        <w:t xml:space="preserve">objętych wnioskiem o dofinansowanie w </w:t>
      </w:r>
      <w:r w:rsidRPr="00981EB5">
        <w:t xml:space="preserve">inwentaryzacji wyrobów zawierających azbest. </w:t>
      </w:r>
      <w:r w:rsidR="00322126" w:rsidRPr="00981EB5">
        <w:br/>
      </w:r>
      <w:r w:rsidRPr="00981EB5">
        <w:t>W przypadku, gdy dany obiekt nie jest ujęty w inwentaryzacji wyrobów zawierających azbest, zadanie na tym obiekcie będzie wyłączone z dofinansowania</w:t>
      </w:r>
      <w:r w:rsidR="00571AF0" w:rsidRPr="00981EB5">
        <w:t>.</w:t>
      </w:r>
    </w:p>
    <w:p w14:paraId="6D32842C" w14:textId="5D810387" w:rsidR="00375241" w:rsidRPr="00981EB5" w:rsidRDefault="00375241" w:rsidP="00107C1F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W przypadku, gdy dofinansowanie stanowi pomoc publiczną, jest ono udzielane zgodnie </w:t>
      </w:r>
      <w:r w:rsidRPr="00981EB5">
        <w:rPr>
          <w:sz w:val="24"/>
          <w:szCs w:val="24"/>
        </w:rPr>
        <w:br/>
        <w:t>z regulacjami dotyczącymi pomocy publicznej.</w:t>
      </w:r>
    </w:p>
    <w:p w14:paraId="07DC905E" w14:textId="398F9E06" w:rsidR="00FD6CA6" w:rsidRPr="00981EB5" w:rsidRDefault="00A8163D" w:rsidP="00FD6CA6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Zasady dopuszczalności </w:t>
      </w:r>
      <w:r w:rsidR="00691992" w:rsidRPr="00981EB5">
        <w:rPr>
          <w:sz w:val="24"/>
          <w:szCs w:val="24"/>
        </w:rPr>
        <w:t xml:space="preserve">pomocy publicznej stosowane </w:t>
      </w:r>
      <w:r w:rsidRPr="00981EB5">
        <w:rPr>
          <w:sz w:val="24"/>
          <w:szCs w:val="24"/>
        </w:rPr>
        <w:t xml:space="preserve">będą </w:t>
      </w:r>
      <w:r w:rsidR="00762EDD" w:rsidRPr="00981EB5">
        <w:rPr>
          <w:sz w:val="24"/>
          <w:szCs w:val="24"/>
        </w:rPr>
        <w:t xml:space="preserve">wobec </w:t>
      </w:r>
      <w:r w:rsidR="00691992" w:rsidRPr="00981EB5">
        <w:rPr>
          <w:sz w:val="24"/>
          <w:szCs w:val="24"/>
        </w:rPr>
        <w:t>ostatecznych odbiorców korzyści</w:t>
      </w:r>
      <w:r w:rsidRPr="00981EB5">
        <w:rPr>
          <w:sz w:val="24"/>
          <w:szCs w:val="24"/>
        </w:rPr>
        <w:t xml:space="preserve">, tj. właścicieli lub posiadaczy budynków. </w:t>
      </w:r>
      <w:r w:rsidR="00EA4311" w:rsidRPr="00981EB5">
        <w:rPr>
          <w:sz w:val="24"/>
          <w:szCs w:val="24"/>
        </w:rPr>
        <w:t>B</w:t>
      </w:r>
      <w:r w:rsidRPr="00981EB5">
        <w:rPr>
          <w:sz w:val="24"/>
          <w:szCs w:val="24"/>
        </w:rPr>
        <w:t>eneficjenci Programu udzielający po</w:t>
      </w:r>
      <w:r w:rsidR="00C34DCD" w:rsidRPr="00981EB5">
        <w:rPr>
          <w:sz w:val="24"/>
          <w:szCs w:val="24"/>
        </w:rPr>
        <w:t>mocy publicznej będą zobowiązani</w:t>
      </w:r>
      <w:r w:rsidRPr="00981EB5">
        <w:rPr>
          <w:sz w:val="24"/>
          <w:szCs w:val="24"/>
        </w:rPr>
        <w:t xml:space="preserve"> </w:t>
      </w:r>
      <w:r w:rsidR="00691992" w:rsidRPr="00981EB5">
        <w:rPr>
          <w:sz w:val="24"/>
          <w:szCs w:val="24"/>
        </w:rPr>
        <w:t xml:space="preserve">do zapewnienia zgodności </w:t>
      </w:r>
      <w:r w:rsidR="00762EDD" w:rsidRPr="00981EB5">
        <w:rPr>
          <w:sz w:val="24"/>
          <w:szCs w:val="24"/>
        </w:rPr>
        <w:t xml:space="preserve">tej </w:t>
      </w:r>
      <w:r w:rsidR="00691992" w:rsidRPr="00981EB5">
        <w:rPr>
          <w:sz w:val="24"/>
          <w:szCs w:val="24"/>
        </w:rPr>
        <w:t xml:space="preserve">pomocy </w:t>
      </w:r>
      <w:r w:rsidR="00762EDD" w:rsidRPr="00981EB5">
        <w:rPr>
          <w:sz w:val="24"/>
          <w:szCs w:val="24"/>
        </w:rPr>
        <w:t>z obowiązującymi zasadami jej udzielania.</w:t>
      </w:r>
    </w:p>
    <w:p w14:paraId="521D4021" w14:textId="48494C38" w:rsidR="00C111B6" w:rsidRPr="00981EB5" w:rsidRDefault="00F45476" w:rsidP="00570633">
      <w:pPr>
        <w:pStyle w:val="Nagwek2"/>
        <w:numPr>
          <w:ilvl w:val="1"/>
          <w:numId w:val="2"/>
        </w:numPr>
      </w:pPr>
      <w:r w:rsidRPr="00981EB5">
        <w:t>Do oceny wstępnej</w:t>
      </w:r>
      <w:r w:rsidR="00D762A0" w:rsidRPr="00981EB5">
        <w:t xml:space="preserve"> wniosków stosuje się kryteria dostępu. Celem oceny wniosku wg kryteriów dostępu jest określenie czy wniosek spełnia podstawowe warunki ubiegania się </w:t>
      </w:r>
      <w:r w:rsidR="00FD6CA6" w:rsidRPr="00981EB5">
        <w:br/>
      </w:r>
      <w:r w:rsidR="00D762A0" w:rsidRPr="00981EB5">
        <w:t>o dofinansowanie w formie dotacji. Ocena wstępna wg kryteriów dostępu ma postać „0/1”</w:t>
      </w:r>
      <w:r w:rsidR="007E24D2" w:rsidRPr="00981EB5">
        <w:t>,</w:t>
      </w:r>
      <w:r w:rsidR="00D762A0" w:rsidRPr="00981EB5">
        <w:t xml:space="preserve"> tzn. „nie spełnia/spełnia”. Ocena wniosków odbywa się wg poniższych kryteriów</w:t>
      </w:r>
      <w:r w:rsidR="007E24D2" w:rsidRPr="00981EB5">
        <w:t>:</w:t>
      </w:r>
    </w:p>
    <w:p w14:paraId="21E88BF5" w14:textId="30DF9838" w:rsidR="00735788" w:rsidRPr="00981EB5" w:rsidRDefault="00F45476" w:rsidP="00735788">
      <w:pPr>
        <w:pStyle w:val="Legenda"/>
        <w:keepNext/>
        <w:rPr>
          <w:sz w:val="24"/>
          <w:szCs w:val="24"/>
        </w:rPr>
      </w:pPr>
      <w:r w:rsidRPr="00981EB5">
        <w:rPr>
          <w:sz w:val="24"/>
          <w:szCs w:val="24"/>
        </w:rPr>
        <w:t>Tabela 1</w:t>
      </w:r>
    </w:p>
    <w:tbl>
      <w:tblPr>
        <w:tblStyle w:val="TableNormal"/>
        <w:tblW w:w="963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5B9BD5"/>
        <w:tblLook w:val="04A0" w:firstRow="1" w:lastRow="0" w:firstColumn="1" w:lastColumn="0" w:noHBand="0" w:noVBand="1"/>
      </w:tblPr>
      <w:tblGrid>
        <w:gridCol w:w="455"/>
        <w:gridCol w:w="8120"/>
        <w:gridCol w:w="556"/>
        <w:gridCol w:w="500"/>
      </w:tblGrid>
      <w:tr w:rsidR="00D23F16" w:rsidRPr="00981EB5" w14:paraId="09AEB0E6" w14:textId="77777777" w:rsidTr="005B04ED">
        <w:trPr>
          <w:trHeight w:val="250"/>
          <w:tblHeader/>
          <w:jc w:val="center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D6196" w14:textId="77777777" w:rsidR="00D23F16" w:rsidRPr="00981EB5" w:rsidRDefault="00F45476" w:rsidP="006E02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81EB5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5AB7B" w14:textId="2B5117C9" w:rsidR="003B14A4" w:rsidRPr="00981EB5" w:rsidRDefault="00F45476" w:rsidP="006E028A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981EB5">
              <w:rPr>
                <w:b/>
                <w:bCs/>
                <w:sz w:val="24"/>
                <w:szCs w:val="24"/>
                <w:lang w:val="en-US"/>
              </w:rPr>
              <w:t>NAZWA KRYTERIUM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06E6B" w14:textId="77777777" w:rsidR="00D23F16" w:rsidRPr="00981EB5" w:rsidRDefault="00F4547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8C587" w14:textId="77777777" w:rsidR="00D23F16" w:rsidRPr="00981EB5" w:rsidRDefault="00F4547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b/>
                <w:bCs/>
                <w:sz w:val="24"/>
                <w:szCs w:val="24"/>
              </w:rPr>
              <w:t>NIE</w:t>
            </w:r>
          </w:p>
        </w:tc>
      </w:tr>
      <w:tr w:rsidR="00D23F16" w:rsidRPr="00981EB5" w14:paraId="79BF66C0" w14:textId="77777777" w:rsidTr="005B04ED">
        <w:tblPrEx>
          <w:shd w:val="clear" w:color="auto" w:fill="D0DDEF"/>
        </w:tblPrEx>
        <w:trPr>
          <w:trHeight w:val="306"/>
          <w:jc w:val="center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9B7EA" w14:textId="440E6685" w:rsidR="00D23F16" w:rsidRPr="00981EB5" w:rsidRDefault="00A66C04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132D2" w14:textId="77777777" w:rsidR="00D23F16" w:rsidRPr="00981EB5" w:rsidRDefault="00F45476" w:rsidP="006E02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Wniosek jest złożony na obowiązującym formularzu i w wymaganej formie.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77F93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609B6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23F16" w:rsidRPr="00981EB5" w14:paraId="45653DFB" w14:textId="77777777" w:rsidTr="005B04ED">
        <w:tblPrEx>
          <w:shd w:val="clear" w:color="auto" w:fill="D0DDEF"/>
        </w:tblPrEx>
        <w:trPr>
          <w:trHeight w:val="269"/>
          <w:jc w:val="center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5D993" w14:textId="7D19BBC7" w:rsidR="00D23F16" w:rsidRPr="00981EB5" w:rsidRDefault="00A66C04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89FC4" w14:textId="00A618CB" w:rsidR="001D1716" w:rsidRPr="00981EB5" w:rsidRDefault="00F45476" w:rsidP="006E02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Wniosek jest kompletny i posiad</w:t>
            </w:r>
            <w:r w:rsidR="001D1716" w:rsidRPr="00981EB5">
              <w:rPr>
                <w:sz w:val="24"/>
                <w:szCs w:val="24"/>
              </w:rPr>
              <w:t>a wszystkie wymagane załączniki tj.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5E0FE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5525C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D1716" w:rsidRPr="00981EB5" w14:paraId="5A106981" w14:textId="77777777" w:rsidTr="005B04ED">
        <w:tblPrEx>
          <w:shd w:val="clear" w:color="auto" w:fill="D0DDEF"/>
        </w:tblPrEx>
        <w:trPr>
          <w:trHeight w:hRule="exact" w:val="1164"/>
          <w:jc w:val="center"/>
        </w:trPr>
        <w:tc>
          <w:tcPr>
            <w:tcW w:w="1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6CBBF" w14:textId="1CD9100A" w:rsidR="001D1716" w:rsidRPr="00981EB5" w:rsidRDefault="001D171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9D113" w14:textId="40D153FB" w:rsidR="00904D4D" w:rsidRPr="00981EB5" w:rsidRDefault="005E0B35" w:rsidP="00904D4D">
            <w:pPr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d</w:t>
            </w:r>
            <w:r w:rsidR="00904D4D" w:rsidRPr="00981EB5">
              <w:rPr>
                <w:sz w:val="24"/>
                <w:szCs w:val="24"/>
              </w:rPr>
              <w:t xml:space="preserve">okumenty potwierdzające status </w:t>
            </w:r>
            <w:r w:rsidR="00E9281B" w:rsidRPr="00981EB5">
              <w:rPr>
                <w:sz w:val="24"/>
                <w:szCs w:val="24"/>
              </w:rPr>
              <w:t>formalno-prawny Wnioskodawcy</w:t>
            </w:r>
            <w:r w:rsidR="00904D4D" w:rsidRPr="00981EB5">
              <w:rPr>
                <w:sz w:val="24"/>
                <w:szCs w:val="24"/>
              </w:rPr>
              <w:t xml:space="preserve"> </w:t>
            </w:r>
          </w:p>
          <w:p w14:paraId="57F31C6D" w14:textId="77777777" w:rsidR="001D1716" w:rsidRPr="00981EB5" w:rsidRDefault="001D1716" w:rsidP="006E02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90EFA" w14:textId="77777777" w:rsidR="001D1716" w:rsidRPr="00981EB5" w:rsidRDefault="001D17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D1716" w:rsidRPr="00981EB5" w14:paraId="23D9C9BA" w14:textId="77777777" w:rsidTr="005B04ED">
        <w:tblPrEx>
          <w:shd w:val="clear" w:color="auto" w:fill="D0DDEF"/>
        </w:tblPrEx>
        <w:trPr>
          <w:trHeight w:hRule="exact" w:val="1341"/>
          <w:jc w:val="center"/>
        </w:trPr>
        <w:tc>
          <w:tcPr>
            <w:tcW w:w="1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04243" w14:textId="77777777" w:rsidR="001D1716" w:rsidRPr="00981EB5" w:rsidRDefault="001D171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AC934" w14:textId="6D435947" w:rsidR="001D1716" w:rsidRPr="00981EB5" w:rsidRDefault="005E0B35" w:rsidP="00735824">
            <w:pPr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gminny program usuwania azbestu i wyrobów zawierających azbest wraz</w:t>
            </w:r>
            <w:r w:rsidR="00F27CC6" w:rsidRPr="00981EB5">
              <w:rPr>
                <w:sz w:val="24"/>
                <w:szCs w:val="24"/>
              </w:rPr>
              <w:t xml:space="preserve"> uchwałą zatwierdzającą program usuwania azbestu i wyrobów zawierających azbest</w:t>
            </w:r>
            <w:r w:rsidR="00C21CAD" w:rsidRPr="00981EB5">
              <w:rPr>
                <w:sz w:val="24"/>
                <w:szCs w:val="24"/>
              </w:rPr>
              <w:t xml:space="preserve"> </w:t>
            </w:r>
            <w:r w:rsidRPr="00981EB5">
              <w:rPr>
                <w:sz w:val="24"/>
                <w:szCs w:val="24"/>
              </w:rPr>
              <w:t>(w wersji elektronicznej, w formacie .pdf)</w:t>
            </w:r>
            <w:r w:rsidR="000E528E" w:rsidRPr="00981EB5">
              <w:rPr>
                <w:sz w:val="24"/>
                <w:szCs w:val="24"/>
              </w:rPr>
              <w:t xml:space="preserve"> </w:t>
            </w:r>
            <w:r w:rsidR="00D30D70" w:rsidRPr="00981EB5">
              <w:rPr>
                <w:sz w:val="24"/>
                <w:szCs w:val="24"/>
              </w:rPr>
              <w:t xml:space="preserve">lub program związku międzygminnego, którego </w:t>
            </w:r>
            <w:r w:rsidR="005F5B3D" w:rsidRPr="00981EB5">
              <w:rPr>
                <w:sz w:val="24"/>
                <w:szCs w:val="24"/>
              </w:rPr>
              <w:t xml:space="preserve">gmina </w:t>
            </w:r>
            <w:r w:rsidR="00D30D70" w:rsidRPr="00981EB5">
              <w:rPr>
                <w:sz w:val="24"/>
                <w:szCs w:val="24"/>
              </w:rPr>
              <w:t xml:space="preserve">jest członkiem, lub powiatu, na którego terenie się znajduje </w:t>
            </w:r>
            <w:r w:rsidR="00735824" w:rsidRPr="00981EB5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3239C" w14:textId="77777777" w:rsidR="001D1716" w:rsidRPr="00981EB5" w:rsidRDefault="001D17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D6426" w:rsidRPr="00981EB5" w14:paraId="6D9DB354" w14:textId="77777777" w:rsidTr="005B04ED">
        <w:tblPrEx>
          <w:shd w:val="clear" w:color="auto" w:fill="D0DDEF"/>
        </w:tblPrEx>
        <w:trPr>
          <w:trHeight w:hRule="exact" w:val="1341"/>
          <w:jc w:val="center"/>
        </w:trPr>
        <w:tc>
          <w:tcPr>
            <w:tcW w:w="1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8B904" w14:textId="77777777" w:rsidR="008D6426" w:rsidRPr="00981EB5" w:rsidRDefault="008D642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E97A9" w14:textId="5C377723" w:rsidR="008D6426" w:rsidRPr="00981EB5" w:rsidRDefault="008D6426" w:rsidP="00735824">
            <w:pPr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 xml:space="preserve">zaświadczenie z Urzędu Marszałkowskiego w Toruniu o niezaleganiu z opłatami </w:t>
            </w:r>
            <w:r w:rsidRPr="00981EB5">
              <w:rPr>
                <w:sz w:val="24"/>
                <w:szCs w:val="24"/>
              </w:rPr>
              <w:br/>
              <w:t>za korzystanie ze środowiska i wprowadzanie w nim zmian (uwierzytelniona kserokopia, zaświadczenia wydane od 01.01. do 31.03. ważne są do końca marca br., natomiast wydane od dnia 01.04. ważne są do 31.03. następnego roku),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D0AA1" w14:textId="77777777" w:rsidR="008D6426" w:rsidRPr="00981EB5" w:rsidRDefault="008D642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D6426" w:rsidRPr="00981EB5" w14:paraId="5B780EE7" w14:textId="77777777" w:rsidTr="008D6426">
        <w:tblPrEx>
          <w:shd w:val="clear" w:color="auto" w:fill="D0DDEF"/>
        </w:tblPrEx>
        <w:trPr>
          <w:trHeight w:hRule="exact" w:val="1213"/>
          <w:jc w:val="center"/>
        </w:trPr>
        <w:tc>
          <w:tcPr>
            <w:tcW w:w="1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80BDC" w14:textId="77777777" w:rsidR="008D6426" w:rsidRPr="00981EB5" w:rsidRDefault="008D642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B99FE" w14:textId="7DACB6B0" w:rsidR="008D6426" w:rsidRPr="00981EB5" w:rsidRDefault="008D6426" w:rsidP="00735824">
            <w:pPr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zaświadczenie z WIOŚ o niezaleganiu z zapłatą kar za przekroczenie norm środowiska (uwierzytelniona kserokopia, zaświadczenie ważne jest 90 dni od daty wystawienia),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F590C" w14:textId="77777777" w:rsidR="008D6426" w:rsidRPr="00981EB5" w:rsidRDefault="008D642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D1716" w:rsidRPr="00981EB5" w14:paraId="75F07E6D" w14:textId="77777777" w:rsidTr="005B04ED">
        <w:tblPrEx>
          <w:shd w:val="clear" w:color="auto" w:fill="D0DDEF"/>
        </w:tblPrEx>
        <w:trPr>
          <w:trHeight w:hRule="exact" w:val="501"/>
          <w:jc w:val="center"/>
        </w:trPr>
        <w:tc>
          <w:tcPr>
            <w:tcW w:w="1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A6EF8" w14:textId="77777777" w:rsidR="001D1716" w:rsidRPr="00981EB5" w:rsidRDefault="001D171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FC81A" w14:textId="572E81D6" w:rsidR="001D1716" w:rsidRPr="00981EB5" w:rsidRDefault="00AA3681" w:rsidP="00860DF8">
            <w:pPr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ośw</w:t>
            </w:r>
            <w:r w:rsidR="007B100C" w:rsidRPr="00981EB5">
              <w:rPr>
                <w:sz w:val="24"/>
                <w:szCs w:val="24"/>
              </w:rPr>
              <w:t xml:space="preserve">iadczenie o </w:t>
            </w:r>
            <w:r w:rsidR="006B7380" w:rsidRPr="00981EB5">
              <w:rPr>
                <w:sz w:val="24"/>
                <w:szCs w:val="24"/>
              </w:rPr>
              <w:t>pomocy publicznej.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D2B3C" w14:textId="77777777" w:rsidR="001D1716" w:rsidRPr="00981EB5" w:rsidRDefault="001D17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23F16" w:rsidRPr="00981EB5" w14:paraId="6AFA6611" w14:textId="77777777" w:rsidTr="005B04ED">
        <w:tblPrEx>
          <w:shd w:val="clear" w:color="auto" w:fill="D0DDEF"/>
        </w:tblPrEx>
        <w:trPr>
          <w:trHeight w:val="250"/>
          <w:jc w:val="center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7A69D" w14:textId="648CA63D" w:rsidR="00D23F16" w:rsidRPr="00981EB5" w:rsidRDefault="00C111B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FCC79" w14:textId="77777777" w:rsidR="00D23F16" w:rsidRPr="00981EB5" w:rsidRDefault="00F45476" w:rsidP="006E02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Wniosek jest prawidłowo podpisany.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A405F6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59D8F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23F16" w:rsidRPr="00981EB5" w14:paraId="45C3F1D9" w14:textId="77777777" w:rsidTr="005B04ED">
        <w:tblPrEx>
          <w:shd w:val="clear" w:color="auto" w:fill="D0DDEF"/>
        </w:tblPrEx>
        <w:trPr>
          <w:trHeight w:val="250"/>
          <w:jc w:val="center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A8254" w14:textId="5CF8FCC9" w:rsidR="00D23F16" w:rsidRPr="00981EB5" w:rsidRDefault="00C111B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69693" w14:textId="77777777" w:rsidR="00D23F16" w:rsidRPr="00981EB5" w:rsidRDefault="00F45476" w:rsidP="006E02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Opis i zakres przedsięwzięcia jest zgodny z Programem.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B58E0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D4A30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23F16" w:rsidRPr="00981EB5" w14:paraId="63A194F9" w14:textId="77777777" w:rsidTr="005B04ED">
        <w:tblPrEx>
          <w:shd w:val="clear" w:color="auto" w:fill="D0DDEF"/>
        </w:tblPrEx>
        <w:trPr>
          <w:trHeight w:val="318"/>
          <w:jc w:val="center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1E694" w14:textId="32573B40" w:rsidR="00D23F16" w:rsidRPr="00981EB5" w:rsidRDefault="00C111B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77FF3" w14:textId="31C11F23" w:rsidR="00D23F16" w:rsidRPr="00981EB5" w:rsidRDefault="00F45476" w:rsidP="007357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Wnioskodawca mieś</w:t>
            </w:r>
            <w:r w:rsidRPr="00981EB5">
              <w:rPr>
                <w:sz w:val="24"/>
                <w:szCs w:val="24"/>
                <w:lang w:val="it-IT"/>
              </w:rPr>
              <w:t>ci si</w:t>
            </w:r>
            <w:r w:rsidRPr="00981EB5">
              <w:rPr>
                <w:sz w:val="24"/>
                <w:szCs w:val="24"/>
              </w:rPr>
              <w:t>ę w katalogu Beneficjent</w:t>
            </w:r>
            <w:r w:rsidRPr="00981EB5">
              <w:rPr>
                <w:sz w:val="24"/>
                <w:szCs w:val="24"/>
                <w:lang w:val="es-ES_tradnl"/>
              </w:rPr>
              <w:t>ó</w:t>
            </w:r>
            <w:r w:rsidRPr="00981EB5">
              <w:rPr>
                <w:sz w:val="24"/>
                <w:szCs w:val="24"/>
              </w:rPr>
              <w:t>w określonym w</w:t>
            </w:r>
            <w:r w:rsidR="00735788" w:rsidRPr="00981EB5">
              <w:rPr>
                <w:sz w:val="24"/>
                <w:szCs w:val="24"/>
              </w:rPr>
              <w:t xml:space="preserve"> Regulaminie</w:t>
            </w:r>
            <w:r w:rsidRPr="00981EB5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4725A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3E83E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23F16" w:rsidRPr="00981EB5" w14:paraId="794BC798" w14:textId="77777777" w:rsidTr="005B04ED">
        <w:tblPrEx>
          <w:shd w:val="clear" w:color="auto" w:fill="D0DDEF"/>
        </w:tblPrEx>
        <w:trPr>
          <w:trHeight w:val="250"/>
          <w:jc w:val="center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E03B1" w14:textId="374C1813" w:rsidR="00D23F16" w:rsidRPr="00981EB5" w:rsidRDefault="00C111B6" w:rsidP="006E02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0744B" w14:textId="69C28D87" w:rsidR="00D23F16" w:rsidRPr="00981EB5" w:rsidRDefault="00F45476" w:rsidP="00753B0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81EB5">
              <w:rPr>
                <w:sz w:val="24"/>
                <w:szCs w:val="24"/>
              </w:rPr>
              <w:t>Okres realizacji przedsięwzięcia jest zgodny z Programem</w:t>
            </w:r>
            <w:r w:rsidR="00753B0B" w:rsidRPr="00981EB5">
              <w:rPr>
                <w:sz w:val="24"/>
                <w:szCs w:val="24"/>
              </w:rPr>
              <w:t xml:space="preserve"> (ust.</w:t>
            </w:r>
            <w:r w:rsidR="00405573" w:rsidRPr="00981EB5">
              <w:rPr>
                <w:sz w:val="24"/>
                <w:szCs w:val="24"/>
              </w:rPr>
              <w:t xml:space="preserve"> IV Programu)</w:t>
            </w:r>
            <w:r w:rsidR="006D10D2" w:rsidRPr="00981EB5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A36AB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FF44B" w14:textId="77777777" w:rsidR="00D23F16" w:rsidRPr="00981EB5" w:rsidRDefault="00D23F16" w:rsidP="006E028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558AFDE9" w14:textId="77777777" w:rsidR="00D23F16" w:rsidRPr="00981EB5" w:rsidRDefault="00D23F16">
      <w:pPr>
        <w:rPr>
          <w:sz w:val="24"/>
          <w:szCs w:val="24"/>
        </w:rPr>
      </w:pPr>
    </w:p>
    <w:p w14:paraId="4D55FEE0" w14:textId="4C821F3E" w:rsidR="00905D5C" w:rsidRPr="00981EB5" w:rsidRDefault="00905D5C" w:rsidP="00107C1F">
      <w:pPr>
        <w:pStyle w:val="Nagwek2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6" w:lineRule="auto"/>
      </w:pPr>
      <w:r w:rsidRPr="00981EB5">
        <w:t>W przypadku stwierdzenia błędów lub braków w złożonej dokumentacji dopuszcza się możliwość jednokrotnej korekty/uzupełniania wniosku. W takim przypadku do Wnioskodawcy kierowane jest wezwan</w:t>
      </w:r>
      <w:r w:rsidR="00BE6A07" w:rsidRPr="00981EB5">
        <w:t>ie</w:t>
      </w:r>
      <w:r w:rsidR="009D0692" w:rsidRPr="00981EB5">
        <w:t>, o którym mowa w ust. I pkt</w:t>
      </w:r>
      <w:r w:rsidRPr="00981EB5">
        <w:t xml:space="preserve"> </w:t>
      </w:r>
      <w:r w:rsidR="00F373F5" w:rsidRPr="00981EB5">
        <w:t>11</w:t>
      </w:r>
      <w:r w:rsidR="00A93F8C" w:rsidRPr="00981EB5">
        <w:t>.</w:t>
      </w:r>
    </w:p>
    <w:p w14:paraId="43B20268" w14:textId="77777777" w:rsidR="00F46C0C" w:rsidRPr="00981EB5" w:rsidRDefault="00F46C0C" w:rsidP="00107C1F">
      <w:pPr>
        <w:pStyle w:val="Akapitzlist"/>
        <w:numPr>
          <w:ilvl w:val="1"/>
          <w:numId w:val="2"/>
        </w:numPr>
        <w:rPr>
          <w:sz w:val="24"/>
          <w:szCs w:val="24"/>
        </w:rPr>
      </w:pPr>
      <w:r w:rsidRPr="00981EB5">
        <w:rPr>
          <w:sz w:val="24"/>
          <w:szCs w:val="24"/>
        </w:rPr>
        <w:t>Wnioski ocenione pozytywnie wg kryteriów dostępu, podlegają ocenie merytorycznej.</w:t>
      </w:r>
    </w:p>
    <w:p w14:paraId="3D44A987" w14:textId="4067C305" w:rsidR="00F46C0C" w:rsidRPr="00981EB5" w:rsidRDefault="004522DB" w:rsidP="004522DB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sz w:val="24"/>
          <w:szCs w:val="24"/>
        </w:rPr>
        <w:t>Ocena merytoryczna polega na</w:t>
      </w:r>
      <w:r w:rsidR="00F46C0C" w:rsidRPr="00981EB5">
        <w:rPr>
          <w:sz w:val="24"/>
          <w:szCs w:val="24"/>
        </w:rPr>
        <w:t xml:space="preserve"> weryfikacji </w:t>
      </w:r>
      <w:r w:rsidR="00394CEB" w:rsidRPr="00981EB5">
        <w:rPr>
          <w:sz w:val="24"/>
          <w:szCs w:val="24"/>
        </w:rPr>
        <w:t>kwoty dofinansowania</w:t>
      </w:r>
      <w:r w:rsidR="005102FD" w:rsidRPr="00981EB5">
        <w:rPr>
          <w:sz w:val="24"/>
          <w:szCs w:val="24"/>
        </w:rPr>
        <w:t>, zgodni</w:t>
      </w:r>
      <w:r w:rsidR="00D03B1C" w:rsidRPr="00981EB5">
        <w:rPr>
          <w:sz w:val="24"/>
          <w:szCs w:val="24"/>
        </w:rPr>
        <w:t>e z założeniami ust. I pkt. 6</w:t>
      </w:r>
      <w:r w:rsidR="00747C90" w:rsidRPr="00981EB5">
        <w:rPr>
          <w:sz w:val="24"/>
          <w:szCs w:val="24"/>
        </w:rPr>
        <w:t>,</w:t>
      </w:r>
      <w:r w:rsidR="00D03B1C" w:rsidRPr="00981EB5">
        <w:rPr>
          <w:sz w:val="24"/>
          <w:szCs w:val="24"/>
        </w:rPr>
        <w:t>7</w:t>
      </w:r>
      <w:r w:rsidR="005102FD" w:rsidRPr="00981EB5">
        <w:rPr>
          <w:sz w:val="24"/>
          <w:szCs w:val="24"/>
        </w:rPr>
        <w:t xml:space="preserve"> </w:t>
      </w:r>
      <w:r w:rsidR="00D03B1C" w:rsidRPr="00981EB5">
        <w:rPr>
          <w:sz w:val="24"/>
          <w:szCs w:val="24"/>
        </w:rPr>
        <w:t>i 8</w:t>
      </w:r>
      <w:r w:rsidR="00CC748B" w:rsidRPr="00981EB5">
        <w:rPr>
          <w:sz w:val="24"/>
          <w:szCs w:val="24"/>
        </w:rPr>
        <w:t xml:space="preserve"> niniejszego Regulaminu.</w:t>
      </w:r>
    </w:p>
    <w:p w14:paraId="6E66E413" w14:textId="083E5F76" w:rsidR="006E3A25" w:rsidRPr="00981EB5" w:rsidRDefault="006E3A25" w:rsidP="00107C1F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Decyzję o udzieleniu dofinansowania podejmuje Zarząd Wojewódzkiego Funduszu na podstawie pozytywnej oceny merytorycznej, uwzględniającej ustalone w Programie i Regulaminie zasady i kryteria </w:t>
      </w:r>
      <w:r w:rsidR="00230798" w:rsidRPr="00981EB5">
        <w:rPr>
          <w:sz w:val="24"/>
          <w:szCs w:val="24"/>
        </w:rPr>
        <w:t>rozpatrywania wniosków</w:t>
      </w:r>
      <w:r w:rsidRPr="00981EB5">
        <w:rPr>
          <w:sz w:val="24"/>
          <w:szCs w:val="24"/>
        </w:rPr>
        <w:t>. Dofinansowanie udzielane jest na podstawie umowy cywilnoprawnej zawartej z Beneficjentem.</w:t>
      </w:r>
    </w:p>
    <w:p w14:paraId="0241C271" w14:textId="48FA278B" w:rsidR="00D23F16" w:rsidRPr="00981EB5" w:rsidRDefault="00F45476" w:rsidP="00F60CA2">
      <w:pPr>
        <w:pStyle w:val="Nagwek2"/>
        <w:numPr>
          <w:ilvl w:val="1"/>
          <w:numId w:val="2"/>
        </w:numPr>
      </w:pPr>
      <w:r w:rsidRPr="00981EB5">
        <w:t xml:space="preserve">Wniosek zostaje rozpatrzony </w:t>
      </w:r>
      <w:r w:rsidR="00D762A0" w:rsidRPr="00981EB5">
        <w:t>negatywnie, jeśli:</w:t>
      </w:r>
    </w:p>
    <w:p w14:paraId="2FCD0CCB" w14:textId="77777777" w:rsidR="00D23F16" w:rsidRPr="00981EB5" w:rsidRDefault="00F45476" w:rsidP="00D762A0">
      <w:pPr>
        <w:pStyle w:val="Nagwek3"/>
        <w:numPr>
          <w:ilvl w:val="0"/>
          <w:numId w:val="6"/>
        </w:numPr>
        <w:jc w:val="both"/>
      </w:pPr>
      <w:r w:rsidRPr="00981EB5">
        <w:t>posiada błędy formalne niepodlegające uzupełnieniu lub poprawie,</w:t>
      </w:r>
    </w:p>
    <w:p w14:paraId="41E5D7D5" w14:textId="77777777" w:rsidR="00D23F16" w:rsidRPr="00981EB5" w:rsidRDefault="00F45476" w:rsidP="00D762A0">
      <w:pPr>
        <w:pStyle w:val="Nagwek3"/>
        <w:numPr>
          <w:ilvl w:val="0"/>
          <w:numId w:val="6"/>
        </w:numPr>
        <w:jc w:val="both"/>
      </w:pPr>
      <w:r w:rsidRPr="00981EB5">
        <w:t>Wnioskodawca nie złożył wymaganych wyjaśnień lub wyjaśnienia są niewystarczające,</w:t>
      </w:r>
    </w:p>
    <w:p w14:paraId="2995EFF4" w14:textId="1ECFAD67" w:rsidR="00D23F16" w:rsidRPr="00981EB5" w:rsidRDefault="00F45476" w:rsidP="00D762A0">
      <w:pPr>
        <w:pStyle w:val="Nagwek3"/>
        <w:numPr>
          <w:ilvl w:val="0"/>
          <w:numId w:val="6"/>
        </w:numPr>
        <w:jc w:val="both"/>
      </w:pPr>
      <w:r w:rsidRPr="00981EB5">
        <w:t>Wnioskodawca wprowadził dodatkowe zmiany we wniosku i załącznikach nie informując o tym</w:t>
      </w:r>
      <w:r w:rsidR="00D762A0" w:rsidRPr="00981EB5">
        <w:t xml:space="preserve"> Wojewódzkiego Funduszu</w:t>
      </w:r>
      <w:r w:rsidR="002B26AE" w:rsidRPr="00981EB5">
        <w:t>,</w:t>
      </w:r>
    </w:p>
    <w:p w14:paraId="6905CF5B" w14:textId="0BA772E0" w:rsidR="002459B3" w:rsidRPr="00981EB5" w:rsidRDefault="002B26AE" w:rsidP="002459B3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981EB5">
        <w:rPr>
          <w:sz w:val="24"/>
          <w:szCs w:val="24"/>
        </w:rPr>
        <w:t>uzyskał ocenę negatywną na etapie oceny merytorycznej</w:t>
      </w:r>
      <w:r w:rsidR="00647029" w:rsidRPr="00981EB5">
        <w:rPr>
          <w:sz w:val="24"/>
          <w:szCs w:val="24"/>
        </w:rPr>
        <w:t>.</w:t>
      </w:r>
    </w:p>
    <w:p w14:paraId="6C25C1D3" w14:textId="15152E6C" w:rsidR="00647029" w:rsidRPr="00981EB5" w:rsidRDefault="00647029" w:rsidP="00107C1F">
      <w:pPr>
        <w:pStyle w:val="Nagwek2"/>
        <w:numPr>
          <w:ilvl w:val="1"/>
          <w:numId w:val="2"/>
        </w:numPr>
      </w:pPr>
      <w:r w:rsidRPr="00981EB5">
        <w:t>Wniosek oceniony negatywnie podlega odrzuceniu, o czym Wnioskodawca zostaje powiadomiony pisemnie.</w:t>
      </w:r>
    </w:p>
    <w:p w14:paraId="36C7A7CD" w14:textId="5E115B6A" w:rsidR="002459B3" w:rsidRPr="00981EB5" w:rsidRDefault="002459B3" w:rsidP="00107C1F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rFonts w:eastAsia="Times New Roman"/>
          <w:sz w:val="24"/>
          <w:szCs w:val="24"/>
        </w:rPr>
        <w:t>W terminie 14 dni kalendarzowych od dnia odebrania informacji o negatywnym rozpatrzeniu wniosku, Wnioskodawca może wystąpić z prośbą o ponowne jego rozpatrzenie</w:t>
      </w:r>
      <w:r w:rsidR="009D0692" w:rsidRPr="00981EB5">
        <w:rPr>
          <w:rFonts w:eastAsia="Times New Roman"/>
          <w:sz w:val="24"/>
          <w:szCs w:val="24"/>
        </w:rPr>
        <w:t xml:space="preserve"> z</w:t>
      </w:r>
      <w:r w:rsidR="00230798" w:rsidRPr="00981EB5">
        <w:rPr>
          <w:rFonts w:eastAsia="Times New Roman"/>
          <w:sz w:val="24"/>
          <w:szCs w:val="24"/>
        </w:rPr>
        <w:t> </w:t>
      </w:r>
      <w:r w:rsidR="009D0692" w:rsidRPr="00981EB5">
        <w:rPr>
          <w:rFonts w:eastAsia="Times New Roman"/>
          <w:sz w:val="24"/>
          <w:szCs w:val="24"/>
        </w:rPr>
        <w:t xml:space="preserve">zastrzeżeniem pkt </w:t>
      </w:r>
      <w:r w:rsidR="00C4415F" w:rsidRPr="00981EB5">
        <w:rPr>
          <w:rFonts w:eastAsia="Times New Roman"/>
          <w:sz w:val="24"/>
          <w:szCs w:val="24"/>
        </w:rPr>
        <w:t>12</w:t>
      </w:r>
      <w:r w:rsidRPr="00981EB5">
        <w:rPr>
          <w:rFonts w:eastAsia="Times New Roman"/>
          <w:sz w:val="24"/>
          <w:szCs w:val="24"/>
        </w:rPr>
        <w:t>, przedstawiając dodatkowe informacje lub dowody. Ponowne rozpatrzenie wniosku odbywa się w terminie 30 dni kalendarzowych od daty wpływu wniosku do Wojewódzkiego Funduszu. Wnioskodawca otrzymuje pisemną informację dotyczącą wyniku ponownego rozpatrzenia wniosku. Powyższa informacja ma charakter ostateczny i</w:t>
      </w:r>
      <w:r w:rsidR="00D44752" w:rsidRPr="00981EB5">
        <w:rPr>
          <w:rFonts w:eastAsia="Times New Roman"/>
          <w:sz w:val="24"/>
          <w:szCs w:val="24"/>
        </w:rPr>
        <w:t> </w:t>
      </w:r>
      <w:r w:rsidRPr="00981EB5">
        <w:rPr>
          <w:rFonts w:eastAsia="Times New Roman"/>
          <w:sz w:val="24"/>
          <w:szCs w:val="24"/>
        </w:rPr>
        <w:t>nie przysługuje na nią żaden środek odwoławczy w ramach procedur Wojewódzkiego Funduszu.</w:t>
      </w:r>
    </w:p>
    <w:p w14:paraId="4928CA4A" w14:textId="7F8B5CE2" w:rsidR="007523E8" w:rsidRPr="00981EB5" w:rsidRDefault="00A61E99" w:rsidP="00966A2E">
      <w:pPr>
        <w:pStyle w:val="Akapitzlist"/>
        <w:numPr>
          <w:ilvl w:val="1"/>
          <w:numId w:val="2"/>
        </w:numPr>
        <w:jc w:val="both"/>
        <w:rPr>
          <w:sz w:val="24"/>
          <w:szCs w:val="24"/>
        </w:rPr>
      </w:pPr>
      <w:r w:rsidRPr="00981EB5">
        <w:rPr>
          <w:rFonts w:eastAsia="Times New Roman"/>
          <w:sz w:val="24"/>
          <w:szCs w:val="24"/>
        </w:rPr>
        <w:t>Możliwość wystąpienia z prośbą o ponowne rozpatrzenie wniosku nie przysługuje w</w:t>
      </w:r>
      <w:r w:rsidR="00230798" w:rsidRPr="00981EB5">
        <w:rPr>
          <w:rFonts w:eastAsia="Times New Roman"/>
          <w:sz w:val="24"/>
          <w:szCs w:val="24"/>
        </w:rPr>
        <w:t> </w:t>
      </w:r>
      <w:r w:rsidRPr="00981EB5">
        <w:rPr>
          <w:rFonts w:eastAsia="Times New Roman"/>
          <w:sz w:val="24"/>
          <w:szCs w:val="24"/>
        </w:rPr>
        <w:t>przypadku jego odrzucenia z powodu niespełnienia kryteri</w:t>
      </w:r>
      <w:r w:rsidR="00B34FC9" w:rsidRPr="00981EB5">
        <w:rPr>
          <w:rFonts w:eastAsia="Times New Roman"/>
          <w:sz w:val="24"/>
          <w:szCs w:val="24"/>
        </w:rPr>
        <w:t xml:space="preserve">ów dostępu określonych </w:t>
      </w:r>
      <w:r w:rsidR="00B34FC9" w:rsidRPr="00981EB5">
        <w:rPr>
          <w:rFonts w:eastAsia="Times New Roman"/>
          <w:sz w:val="24"/>
          <w:szCs w:val="24"/>
        </w:rPr>
        <w:br/>
        <w:t>w pkt. 8</w:t>
      </w:r>
      <w:r w:rsidR="007523E8" w:rsidRPr="00981EB5">
        <w:rPr>
          <w:rFonts w:eastAsia="Times New Roman"/>
          <w:sz w:val="24"/>
          <w:szCs w:val="24"/>
        </w:rPr>
        <w:t>.</w:t>
      </w:r>
    </w:p>
    <w:p w14:paraId="6A0D8A4F" w14:textId="77777777" w:rsidR="00981EB5" w:rsidRDefault="00981EB5" w:rsidP="00981EB5">
      <w:pPr>
        <w:jc w:val="both"/>
        <w:rPr>
          <w:sz w:val="24"/>
          <w:szCs w:val="24"/>
        </w:rPr>
      </w:pPr>
    </w:p>
    <w:p w14:paraId="25A2EDB2" w14:textId="77777777" w:rsidR="00981EB5" w:rsidRPr="00981EB5" w:rsidRDefault="00981EB5" w:rsidP="00981EB5">
      <w:pPr>
        <w:jc w:val="both"/>
        <w:rPr>
          <w:sz w:val="24"/>
          <w:szCs w:val="24"/>
        </w:rPr>
      </w:pPr>
    </w:p>
    <w:p w14:paraId="41FF6BB7" w14:textId="10282FFF" w:rsidR="00644D98" w:rsidRPr="00981EB5" w:rsidRDefault="00F45476" w:rsidP="00644D98">
      <w:pPr>
        <w:pStyle w:val="Nagwek1"/>
        <w:numPr>
          <w:ilvl w:val="0"/>
          <w:numId w:val="4"/>
        </w:numPr>
        <w:rPr>
          <w:sz w:val="24"/>
          <w:szCs w:val="24"/>
          <w:lang w:val="it-IT"/>
        </w:rPr>
      </w:pPr>
      <w:r w:rsidRPr="00981EB5">
        <w:rPr>
          <w:sz w:val="24"/>
          <w:szCs w:val="24"/>
        </w:rPr>
        <w:lastRenderedPageBreak/>
        <w:t>Warunki realizacji p</w:t>
      </w:r>
      <w:r w:rsidR="00D762A0" w:rsidRPr="00981EB5">
        <w:rPr>
          <w:sz w:val="24"/>
          <w:szCs w:val="24"/>
        </w:rPr>
        <w:t>rzedsięwzięcia</w:t>
      </w:r>
    </w:p>
    <w:p w14:paraId="12B75EF9" w14:textId="55AE1DDA" w:rsidR="00D762A0" w:rsidRPr="00981EB5" w:rsidRDefault="00D762A0" w:rsidP="00107C1F">
      <w:pPr>
        <w:pStyle w:val="Nagwek2"/>
        <w:numPr>
          <w:ilvl w:val="1"/>
          <w:numId w:val="2"/>
        </w:numPr>
      </w:pPr>
      <w:r w:rsidRPr="00981EB5">
        <w:t xml:space="preserve">Pomiędzy </w:t>
      </w:r>
      <w:r w:rsidR="00230798" w:rsidRPr="00981EB5">
        <w:t xml:space="preserve">Beneficjentem </w:t>
      </w:r>
      <w:r w:rsidRPr="00981EB5">
        <w:t>a Wojewód</w:t>
      </w:r>
      <w:r w:rsidR="009D4BB6" w:rsidRPr="00981EB5">
        <w:t xml:space="preserve">zkim Funduszem zostanie </w:t>
      </w:r>
      <w:r w:rsidR="00712B10" w:rsidRPr="00981EB5">
        <w:t xml:space="preserve">zawarta </w:t>
      </w:r>
      <w:r w:rsidRPr="00981EB5">
        <w:t xml:space="preserve">umowa </w:t>
      </w:r>
      <w:r w:rsidR="00AD4735" w:rsidRPr="00981EB5">
        <w:t>dofinansowania</w:t>
      </w:r>
      <w:r w:rsidR="009D4BB6" w:rsidRPr="00981EB5">
        <w:t xml:space="preserve"> </w:t>
      </w:r>
      <w:r w:rsidR="00230798" w:rsidRPr="00981EB5">
        <w:t xml:space="preserve">z terminem realizacji przedsięwzięcia </w:t>
      </w:r>
      <w:r w:rsidR="00712B10" w:rsidRPr="00981EB5">
        <w:t xml:space="preserve">do </w:t>
      </w:r>
      <w:r w:rsidR="00230798" w:rsidRPr="00981EB5">
        <w:t xml:space="preserve">końca </w:t>
      </w:r>
      <w:r w:rsidR="003735C9" w:rsidRPr="00981EB5">
        <w:t xml:space="preserve">października </w:t>
      </w:r>
      <w:r w:rsidR="00712B10" w:rsidRPr="00981EB5">
        <w:t>2020 roku</w:t>
      </w:r>
      <w:r w:rsidR="00230798" w:rsidRPr="00981EB5">
        <w:t xml:space="preserve"> oraz wartością </w:t>
      </w:r>
      <w:r w:rsidR="00712B10" w:rsidRPr="00981EB5">
        <w:t>dofinansowania w poszczególnych latach.</w:t>
      </w:r>
    </w:p>
    <w:p w14:paraId="28290FD9" w14:textId="7E016598" w:rsidR="002D4E2B" w:rsidRPr="00973694" w:rsidRDefault="00973694" w:rsidP="002D4E2B">
      <w:pPr>
        <w:pStyle w:val="Akapitzlist"/>
        <w:numPr>
          <w:ilvl w:val="1"/>
          <w:numId w:val="2"/>
        </w:numPr>
        <w:rPr>
          <w:sz w:val="24"/>
          <w:szCs w:val="24"/>
        </w:rPr>
      </w:pPr>
      <w:r w:rsidRPr="00973694">
        <w:rPr>
          <w:bCs/>
          <w:sz w:val="24"/>
          <w:szCs w:val="24"/>
        </w:rPr>
        <w:t>W ramach zawartej umowy dopuszcza się możliwość przesunięcia środków pomiędzy poszczególnymi latami realizacji Programu.</w:t>
      </w:r>
    </w:p>
    <w:p w14:paraId="515F3236" w14:textId="2ADAAC2D" w:rsidR="00712B10" w:rsidRPr="00981EB5" w:rsidRDefault="00826F30" w:rsidP="00107C1F">
      <w:pPr>
        <w:pStyle w:val="Akapitzlist"/>
        <w:numPr>
          <w:ilvl w:val="1"/>
          <w:numId w:val="2"/>
        </w:numPr>
        <w:rPr>
          <w:sz w:val="24"/>
          <w:szCs w:val="24"/>
        </w:rPr>
      </w:pPr>
      <w:r w:rsidRPr="00981EB5">
        <w:rPr>
          <w:sz w:val="24"/>
          <w:szCs w:val="24"/>
        </w:rPr>
        <w:t>Kwalifikowalność ko</w:t>
      </w:r>
      <w:r w:rsidR="00D02B6E" w:rsidRPr="00981EB5">
        <w:rPr>
          <w:sz w:val="24"/>
          <w:szCs w:val="24"/>
        </w:rPr>
        <w:t>sztów liczona</w:t>
      </w:r>
      <w:r w:rsidR="00A51CFA" w:rsidRPr="00981EB5">
        <w:rPr>
          <w:sz w:val="24"/>
          <w:szCs w:val="24"/>
        </w:rPr>
        <w:t xml:space="preserve"> jest od dnia 01.01</w:t>
      </w:r>
      <w:r w:rsidRPr="00981EB5">
        <w:rPr>
          <w:sz w:val="24"/>
          <w:szCs w:val="24"/>
        </w:rPr>
        <w:t>.2019</w:t>
      </w:r>
      <w:r w:rsidR="00245884" w:rsidRPr="00981EB5">
        <w:rPr>
          <w:sz w:val="24"/>
          <w:szCs w:val="24"/>
        </w:rPr>
        <w:t xml:space="preserve"> r</w:t>
      </w:r>
      <w:r w:rsidRPr="00981EB5">
        <w:rPr>
          <w:sz w:val="24"/>
          <w:szCs w:val="24"/>
        </w:rPr>
        <w:t>.</w:t>
      </w:r>
      <w:r w:rsidR="00712B10" w:rsidRPr="00981EB5">
        <w:rPr>
          <w:sz w:val="24"/>
          <w:szCs w:val="24"/>
        </w:rPr>
        <w:t xml:space="preserve"> </w:t>
      </w:r>
    </w:p>
    <w:p w14:paraId="1FC33E3E" w14:textId="20C95C79" w:rsidR="00D762A0" w:rsidRPr="00981EB5" w:rsidRDefault="00D762A0" w:rsidP="00107C1F">
      <w:pPr>
        <w:pStyle w:val="Nagwek2"/>
        <w:numPr>
          <w:ilvl w:val="1"/>
          <w:numId w:val="2"/>
        </w:numPr>
      </w:pPr>
      <w:r w:rsidRPr="00981EB5">
        <w:t>Uruchomienie środków z Wojewódzkiego Funduszu następuje na wniosek Beneficjenta, zgodnie z warunkami umow</w:t>
      </w:r>
      <w:r w:rsidR="00230798" w:rsidRPr="00981EB5">
        <w:t>y dofinansowania</w:t>
      </w:r>
      <w:r w:rsidR="00FC5D43" w:rsidRPr="00981EB5">
        <w:t>, po złożeniu wniosku o uruchomienie</w:t>
      </w:r>
      <w:r w:rsidR="003D4CB8" w:rsidRPr="00981EB5">
        <w:t xml:space="preserve"> </w:t>
      </w:r>
      <w:r w:rsidR="00230798" w:rsidRPr="00981EB5">
        <w:t xml:space="preserve">dofinansowania </w:t>
      </w:r>
      <w:r w:rsidR="003D4CB8" w:rsidRPr="00981EB5">
        <w:t xml:space="preserve">wraz </w:t>
      </w:r>
      <w:r w:rsidR="00712B10" w:rsidRPr="00981EB5">
        <w:t>wymagany</w:t>
      </w:r>
      <w:r w:rsidR="00230798" w:rsidRPr="00981EB5">
        <w:t xml:space="preserve">mi </w:t>
      </w:r>
      <w:r w:rsidR="003D4CB8" w:rsidRPr="00981EB5">
        <w:t>dokument</w:t>
      </w:r>
      <w:r w:rsidR="00230798" w:rsidRPr="00981EB5">
        <w:t xml:space="preserve">ami </w:t>
      </w:r>
      <w:r w:rsidR="00712B10" w:rsidRPr="00981EB5">
        <w:t>finansowo-</w:t>
      </w:r>
      <w:r w:rsidR="003D4CB8" w:rsidRPr="00981EB5">
        <w:t>księgowy</w:t>
      </w:r>
      <w:r w:rsidR="00230798" w:rsidRPr="00981EB5">
        <w:t>mi</w:t>
      </w:r>
      <w:r w:rsidRPr="00981EB5">
        <w:t>.</w:t>
      </w:r>
    </w:p>
    <w:p w14:paraId="47A5EE7A" w14:textId="76BEB4EE" w:rsidR="00712B10" w:rsidRPr="00981EB5" w:rsidRDefault="00FC5D43" w:rsidP="00904D74">
      <w:pPr>
        <w:pStyle w:val="Nagwek2"/>
        <w:numPr>
          <w:ilvl w:val="1"/>
          <w:numId w:val="2"/>
        </w:numPr>
      </w:pPr>
      <w:r w:rsidRPr="00981EB5">
        <w:t xml:space="preserve">Załącznikami do wniosku o uruchomienie środków są: </w:t>
      </w:r>
    </w:p>
    <w:p w14:paraId="4790D302" w14:textId="1B20252B" w:rsidR="00015F97" w:rsidRPr="00981EB5" w:rsidRDefault="005536A4" w:rsidP="00CC3EA3">
      <w:pPr>
        <w:pStyle w:val="Akapitzlist"/>
        <w:numPr>
          <w:ilvl w:val="0"/>
          <w:numId w:val="20"/>
        </w:numPr>
        <w:ind w:hanging="219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umowa</w:t>
      </w:r>
      <w:r w:rsidR="00015F97" w:rsidRPr="00981EB5">
        <w:rPr>
          <w:sz w:val="24"/>
          <w:szCs w:val="24"/>
        </w:rPr>
        <w:t xml:space="preserve"> z Wykonawcą,</w:t>
      </w:r>
      <w:r w:rsidR="00610948" w:rsidRPr="00981EB5">
        <w:rPr>
          <w:sz w:val="24"/>
          <w:szCs w:val="24"/>
        </w:rPr>
        <w:t xml:space="preserve"> obejmująca  co najmniej wnioskowany do dofinansowania zakres robót,</w:t>
      </w:r>
    </w:p>
    <w:p w14:paraId="2F9DF67F" w14:textId="17511DDD" w:rsidR="00B77F8B" w:rsidRPr="00981EB5" w:rsidRDefault="00B77F8B" w:rsidP="00B77F8B">
      <w:pPr>
        <w:pStyle w:val="Akapitzlist"/>
        <w:numPr>
          <w:ilvl w:val="0"/>
          <w:numId w:val="20"/>
        </w:numPr>
        <w:ind w:right="-143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potwierdzona za zgodność z oryginałem kopia protokołu odbioru częściowego lub końcowego przedsięwzięć</w:t>
      </w:r>
      <w:r w:rsidR="00251238" w:rsidRPr="00981EB5">
        <w:rPr>
          <w:sz w:val="24"/>
          <w:szCs w:val="24"/>
        </w:rPr>
        <w:t xml:space="preserve"> objętych umową z Wykonawcą</w:t>
      </w:r>
      <w:r w:rsidRPr="00981EB5">
        <w:rPr>
          <w:sz w:val="24"/>
          <w:szCs w:val="24"/>
        </w:rPr>
        <w:t xml:space="preserve">, stwierdzająca wykonanie </w:t>
      </w:r>
      <w:r w:rsidR="00251238" w:rsidRPr="00981EB5">
        <w:rPr>
          <w:sz w:val="24"/>
          <w:szCs w:val="24"/>
        </w:rPr>
        <w:t xml:space="preserve">konkretnego </w:t>
      </w:r>
      <w:r w:rsidRPr="00981EB5">
        <w:rPr>
          <w:sz w:val="24"/>
          <w:szCs w:val="24"/>
        </w:rPr>
        <w:t>zakresu rzeczowego</w:t>
      </w:r>
      <w:r w:rsidR="00251238" w:rsidRPr="00981EB5">
        <w:rPr>
          <w:sz w:val="24"/>
          <w:szCs w:val="24"/>
        </w:rPr>
        <w:t>, obejmującego w całości obiekty budowlane</w:t>
      </w:r>
      <w:r w:rsidR="0094774F" w:rsidRPr="00981EB5">
        <w:rPr>
          <w:sz w:val="24"/>
          <w:szCs w:val="24"/>
        </w:rPr>
        <w:t xml:space="preserve"> z których usunięto wyroby zawierające azbest</w:t>
      </w:r>
      <w:r w:rsidRPr="00981EB5">
        <w:rPr>
          <w:sz w:val="24"/>
          <w:szCs w:val="24"/>
        </w:rPr>
        <w:t>, wraz z</w:t>
      </w:r>
      <w:r w:rsidR="00251238" w:rsidRPr="00981EB5">
        <w:rPr>
          <w:sz w:val="24"/>
          <w:szCs w:val="24"/>
        </w:rPr>
        <w:t> </w:t>
      </w:r>
      <w:r w:rsidRPr="00981EB5">
        <w:rPr>
          <w:sz w:val="24"/>
          <w:szCs w:val="24"/>
        </w:rPr>
        <w:t>wykazem nieruchomości</w:t>
      </w:r>
      <w:r w:rsidR="00251238" w:rsidRPr="00981EB5">
        <w:rPr>
          <w:sz w:val="24"/>
          <w:szCs w:val="24"/>
        </w:rPr>
        <w:t xml:space="preserve"> na których </w:t>
      </w:r>
      <w:r w:rsidR="0094774F" w:rsidRPr="00981EB5">
        <w:rPr>
          <w:sz w:val="24"/>
          <w:szCs w:val="24"/>
        </w:rPr>
        <w:t xml:space="preserve">są one </w:t>
      </w:r>
      <w:r w:rsidR="00251238" w:rsidRPr="00981EB5">
        <w:rPr>
          <w:sz w:val="24"/>
          <w:szCs w:val="24"/>
        </w:rPr>
        <w:t xml:space="preserve">zlokalizowane </w:t>
      </w:r>
      <w:r w:rsidRPr="00981EB5">
        <w:rPr>
          <w:sz w:val="24"/>
          <w:szCs w:val="24"/>
        </w:rPr>
        <w:t xml:space="preserve">i informacją o zakresie wykonanych prac. W przypadku usunięcia wyrobów zawierających azbest w postaci pokryć dachowych (eternit) lub elewacyjnych, </w:t>
      </w:r>
      <w:r w:rsidR="00725F35" w:rsidRPr="00981EB5">
        <w:rPr>
          <w:sz w:val="24"/>
          <w:szCs w:val="24"/>
        </w:rPr>
        <w:t>załącznik do protoko</w:t>
      </w:r>
      <w:r w:rsidRPr="00981EB5">
        <w:rPr>
          <w:sz w:val="24"/>
          <w:szCs w:val="24"/>
        </w:rPr>
        <w:t>ł</w:t>
      </w:r>
      <w:r w:rsidR="00725F35" w:rsidRPr="00981EB5">
        <w:rPr>
          <w:sz w:val="24"/>
          <w:szCs w:val="24"/>
        </w:rPr>
        <w:t>u</w:t>
      </w:r>
      <w:r w:rsidRPr="00981EB5">
        <w:rPr>
          <w:sz w:val="24"/>
          <w:szCs w:val="24"/>
        </w:rPr>
        <w:t xml:space="preserve"> odbioru musi zawierać powierzchnię tych pokryć, grubość płyt </w:t>
      </w:r>
      <w:r w:rsidR="0094774F" w:rsidRPr="00981EB5">
        <w:rPr>
          <w:sz w:val="24"/>
          <w:szCs w:val="24"/>
        </w:rPr>
        <w:t xml:space="preserve">i </w:t>
      </w:r>
      <w:r w:rsidRPr="00981EB5">
        <w:rPr>
          <w:sz w:val="24"/>
          <w:szCs w:val="24"/>
        </w:rPr>
        <w:t xml:space="preserve">ich masę, wg wzoru stanowiącego załącznik nr </w:t>
      </w:r>
      <w:r w:rsidR="00887A4C" w:rsidRPr="00981EB5">
        <w:rPr>
          <w:sz w:val="24"/>
          <w:szCs w:val="24"/>
        </w:rPr>
        <w:t>5</w:t>
      </w:r>
      <w:r w:rsidRPr="00981EB5">
        <w:rPr>
          <w:sz w:val="24"/>
          <w:szCs w:val="24"/>
        </w:rPr>
        <w:t xml:space="preserve">  do Regulaminu, </w:t>
      </w:r>
    </w:p>
    <w:p w14:paraId="399D1366" w14:textId="43CCB8B6" w:rsidR="00B77F8B" w:rsidRPr="00981EB5" w:rsidRDefault="00B77F8B" w:rsidP="00B77F8B">
      <w:pPr>
        <w:pStyle w:val="Akapitzlist"/>
        <w:numPr>
          <w:ilvl w:val="0"/>
          <w:numId w:val="20"/>
        </w:numPr>
        <w:ind w:right="-143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zestawienie kart przekazania odpadów lub dokumentów potwierdzających przekazanie odpadów zawierających azbest do unieszkodliwienia, zawierających co najmniej: datę złożenia odpadów na składowisku dla poszczególnych przedsięwzięć, masę, rodzaj unieszkodliwionych odpadów oraz wskazanie nieruchomości w postaci numeru działki ewidencyjnej i obrębu geodezyjnego, z której usunięto wyroby (odpady) zawierające azbest,</w:t>
      </w:r>
    </w:p>
    <w:p w14:paraId="3F75D967" w14:textId="77777777" w:rsidR="00B77F8B" w:rsidRPr="00981EB5" w:rsidRDefault="00B77F8B" w:rsidP="00B77F8B">
      <w:pPr>
        <w:pStyle w:val="Akapitzlist"/>
        <w:numPr>
          <w:ilvl w:val="0"/>
          <w:numId w:val="20"/>
        </w:numPr>
        <w:ind w:right="-143"/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oryginały faktur wystawione na Beneficjenta, opisane na odwrocie: </w:t>
      </w:r>
    </w:p>
    <w:p w14:paraId="272221C8" w14:textId="77777777" w:rsidR="00B77F8B" w:rsidRPr="00981EB5" w:rsidRDefault="00B77F8B" w:rsidP="00B77F8B">
      <w:pPr>
        <w:pStyle w:val="Nagwek2"/>
        <w:ind w:left="794" w:firstLine="481"/>
      </w:pPr>
      <w:r w:rsidRPr="00981EB5">
        <w:sym w:font="Symbol" w:char="F02D"/>
      </w:r>
      <w:r w:rsidRPr="00981EB5">
        <w:t xml:space="preserve">   Zatwierdzono do wypłaty fakturę na kwotę…, </w:t>
      </w:r>
    </w:p>
    <w:p w14:paraId="6376B591" w14:textId="77777777" w:rsidR="00B77F8B" w:rsidRPr="00981EB5" w:rsidRDefault="00B77F8B" w:rsidP="00B77F8B">
      <w:pPr>
        <w:pStyle w:val="Nagwek2"/>
        <w:ind w:left="794" w:firstLine="481"/>
      </w:pPr>
      <w:r w:rsidRPr="00981EB5">
        <w:sym w:font="Symbol" w:char="F02D"/>
      </w:r>
      <w:r w:rsidRPr="00981EB5">
        <w:t xml:space="preserve">   Sprawdzono pod względem merytorycznym, formalnym i rachunkowym, </w:t>
      </w:r>
    </w:p>
    <w:p w14:paraId="5C20798E" w14:textId="6547D20C" w:rsidR="00B77F8B" w:rsidRPr="00981EB5" w:rsidRDefault="00B77F8B" w:rsidP="00B77F8B">
      <w:pPr>
        <w:pStyle w:val="Nagwek2"/>
        <w:ind w:left="1560" w:hanging="284"/>
      </w:pPr>
      <w:r w:rsidRPr="00981EB5">
        <w:sym w:font="Symbol" w:char="F02D"/>
      </w:r>
      <w:r w:rsidRPr="00981EB5">
        <w:t xml:space="preserve"> Przedsięwzięcie zrealizowano zgodnie z umową nr ..., w ramach Programu Priorytetowego Azbest 2019-2020, (oryginały dokumentów są zwracane Beneficjentowi),</w:t>
      </w:r>
    </w:p>
    <w:p w14:paraId="0E54B548" w14:textId="5FCF59C7" w:rsidR="00B77F8B" w:rsidRPr="00981EB5" w:rsidRDefault="00B77F8B" w:rsidP="0094774F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981EB5">
        <w:rPr>
          <w:sz w:val="24"/>
          <w:szCs w:val="24"/>
        </w:rPr>
        <w:t xml:space="preserve">oświadczenie o ujęciu obiektów objętych wnioskiem w inwentaryzacji wyrobów zawierających azbest </w:t>
      </w:r>
      <w:r w:rsidR="0094774F" w:rsidRPr="00981EB5">
        <w:rPr>
          <w:sz w:val="24"/>
          <w:szCs w:val="24"/>
        </w:rPr>
        <w:t xml:space="preserve">zgodnie </w:t>
      </w:r>
      <w:r w:rsidRPr="00981EB5">
        <w:rPr>
          <w:sz w:val="24"/>
          <w:szCs w:val="24"/>
        </w:rPr>
        <w:t>postanowie</w:t>
      </w:r>
      <w:r w:rsidR="0094774F" w:rsidRPr="00981EB5">
        <w:rPr>
          <w:sz w:val="24"/>
          <w:szCs w:val="24"/>
        </w:rPr>
        <w:t xml:space="preserve">niami </w:t>
      </w:r>
      <w:r w:rsidR="00C915D6" w:rsidRPr="00981EB5">
        <w:rPr>
          <w:sz w:val="24"/>
          <w:szCs w:val="24"/>
        </w:rPr>
        <w:t>ust IV pkt 5</w:t>
      </w:r>
      <w:r w:rsidR="0094774F" w:rsidRPr="00981EB5">
        <w:rPr>
          <w:sz w:val="24"/>
          <w:szCs w:val="24"/>
        </w:rPr>
        <w:t xml:space="preserve"> Regulaminu</w:t>
      </w:r>
      <w:r w:rsidRPr="00981EB5">
        <w:rPr>
          <w:sz w:val="24"/>
          <w:szCs w:val="24"/>
        </w:rPr>
        <w:t xml:space="preserve">, </w:t>
      </w:r>
    </w:p>
    <w:p w14:paraId="02890EB2" w14:textId="7754C3F2" w:rsidR="008C00F5" w:rsidRPr="00981EB5" w:rsidRDefault="001919EF" w:rsidP="0094774F">
      <w:pPr>
        <w:ind w:left="708" w:right="-143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P</w:t>
      </w:r>
      <w:r w:rsidR="00D762A0" w:rsidRPr="00981EB5">
        <w:rPr>
          <w:sz w:val="24"/>
          <w:szCs w:val="24"/>
        </w:rPr>
        <w:t>o zweryfikowaniu</w:t>
      </w:r>
      <w:r w:rsidR="008C00F5" w:rsidRPr="00981EB5">
        <w:rPr>
          <w:sz w:val="24"/>
          <w:szCs w:val="24"/>
        </w:rPr>
        <w:t xml:space="preserve"> </w:t>
      </w:r>
      <w:r w:rsidR="0094774F" w:rsidRPr="00981EB5">
        <w:rPr>
          <w:sz w:val="24"/>
          <w:szCs w:val="24"/>
        </w:rPr>
        <w:t>załączników do wniosku o uruchomienie środków</w:t>
      </w:r>
      <w:r w:rsidR="00D762A0" w:rsidRPr="00981EB5">
        <w:rPr>
          <w:sz w:val="24"/>
          <w:szCs w:val="24"/>
        </w:rPr>
        <w:t>, Wojewódzki Fu</w:t>
      </w:r>
      <w:r w:rsidR="00587634" w:rsidRPr="00981EB5">
        <w:rPr>
          <w:sz w:val="24"/>
          <w:szCs w:val="24"/>
        </w:rPr>
        <w:t xml:space="preserve">ndusz dokonuje przelewu środków </w:t>
      </w:r>
      <w:r w:rsidR="00D762A0" w:rsidRPr="00981EB5">
        <w:rPr>
          <w:sz w:val="24"/>
          <w:szCs w:val="24"/>
        </w:rPr>
        <w:t>na konto Beneficjenta</w:t>
      </w:r>
      <w:r w:rsidR="000A4799" w:rsidRPr="00981EB5">
        <w:rPr>
          <w:sz w:val="24"/>
          <w:szCs w:val="24"/>
        </w:rPr>
        <w:t>.</w:t>
      </w:r>
      <w:r w:rsidR="00D762A0" w:rsidRPr="00981EB5">
        <w:rPr>
          <w:sz w:val="24"/>
          <w:szCs w:val="24"/>
        </w:rPr>
        <w:t xml:space="preserve"> </w:t>
      </w:r>
    </w:p>
    <w:p w14:paraId="09329FE7" w14:textId="4D78A299" w:rsidR="00940C25" w:rsidRPr="00981EB5" w:rsidRDefault="00940C25" w:rsidP="00940C25">
      <w:pPr>
        <w:pStyle w:val="Akapitzlist"/>
        <w:widowControl w:val="0"/>
        <w:numPr>
          <w:ilvl w:val="1"/>
          <w:numId w:val="2"/>
        </w:numPr>
        <w:tabs>
          <w:tab w:val="left" w:pos="284"/>
          <w:tab w:val="left" w:pos="567"/>
        </w:tabs>
        <w:autoSpaceDE w:val="0"/>
        <w:autoSpaceDN w:val="0"/>
        <w:adjustRightInd w:val="0"/>
        <w:ind w:right="-143"/>
        <w:jc w:val="both"/>
        <w:rPr>
          <w:bCs/>
          <w:snapToGrid w:val="0"/>
          <w:sz w:val="24"/>
          <w:szCs w:val="24"/>
        </w:rPr>
      </w:pPr>
      <w:r w:rsidRPr="00981EB5">
        <w:rPr>
          <w:sz w:val="24"/>
          <w:szCs w:val="24"/>
        </w:rPr>
        <w:t xml:space="preserve">Beneficjent może składać wnioski o uruchomienie środków nie częściej niż </w:t>
      </w:r>
      <w:r w:rsidR="001C11EA" w:rsidRPr="00981EB5">
        <w:rPr>
          <w:rFonts w:cs="Calibri"/>
          <w:sz w:val="24"/>
          <w:szCs w:val="24"/>
        </w:rPr>
        <w:t xml:space="preserve">raz na kwartał, przy czym </w:t>
      </w:r>
      <w:r w:rsidR="001C11EA" w:rsidRPr="00981EB5">
        <w:rPr>
          <w:rFonts w:cs="Calibri"/>
          <w:snapToGrid w:val="0"/>
          <w:sz w:val="24"/>
          <w:szCs w:val="24"/>
        </w:rPr>
        <w:t>wniosek o uruchomienie ostatniej transzy dotacji</w:t>
      </w:r>
      <w:r w:rsidRPr="00981EB5">
        <w:rPr>
          <w:rFonts w:cs="Calibri"/>
          <w:snapToGrid w:val="0"/>
          <w:sz w:val="24"/>
          <w:szCs w:val="24"/>
        </w:rPr>
        <w:t xml:space="preserve"> w danym roku </w:t>
      </w:r>
      <w:r w:rsidR="001C11EA" w:rsidRPr="00981EB5">
        <w:rPr>
          <w:bCs/>
          <w:snapToGrid w:val="0"/>
          <w:sz w:val="24"/>
          <w:szCs w:val="24"/>
        </w:rPr>
        <w:t xml:space="preserve">należy złożyć </w:t>
      </w:r>
      <w:r w:rsidRPr="00981EB5">
        <w:rPr>
          <w:bCs/>
          <w:snapToGrid w:val="0"/>
          <w:sz w:val="24"/>
          <w:szCs w:val="24"/>
        </w:rPr>
        <w:t xml:space="preserve">nie później niż </w:t>
      </w:r>
      <w:r w:rsidR="001C11EA" w:rsidRPr="00981EB5">
        <w:rPr>
          <w:bCs/>
          <w:snapToGrid w:val="0"/>
          <w:sz w:val="24"/>
          <w:szCs w:val="24"/>
        </w:rPr>
        <w:t>do 15</w:t>
      </w:r>
      <w:r w:rsidRPr="00981EB5">
        <w:rPr>
          <w:bCs/>
          <w:snapToGrid w:val="0"/>
          <w:sz w:val="24"/>
          <w:szCs w:val="24"/>
        </w:rPr>
        <w:t xml:space="preserve"> listopada. </w:t>
      </w:r>
    </w:p>
    <w:p w14:paraId="2CCC5394" w14:textId="6555CFED" w:rsidR="001C11EA" w:rsidRPr="00981EB5" w:rsidRDefault="00EF1083" w:rsidP="00FD6CA6">
      <w:pPr>
        <w:pStyle w:val="Akapitzlist"/>
        <w:widowControl w:val="0"/>
        <w:numPr>
          <w:ilvl w:val="1"/>
          <w:numId w:val="2"/>
        </w:numPr>
        <w:tabs>
          <w:tab w:val="left" w:pos="284"/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Beneficjent może realizować przedsięwzięcie na podstawie dowolnej liczby umów z wykonawcami, zawartymi w okresie kwalifikowalności kosztów, pod warunkiem dokonania ich wyboru na zasadach</w:t>
      </w:r>
      <w:r w:rsidR="00B25F6A" w:rsidRPr="00981EB5">
        <w:rPr>
          <w:sz w:val="24"/>
          <w:szCs w:val="24"/>
        </w:rPr>
        <w:t xml:space="preserve"> określonych w ustawie z dnia 29 stycznia 2004 r.</w:t>
      </w:r>
      <w:r w:rsidR="001C11EA" w:rsidRPr="00981EB5">
        <w:rPr>
          <w:sz w:val="24"/>
          <w:szCs w:val="24"/>
        </w:rPr>
        <w:t xml:space="preserve"> Prawo zamówień publicznych (t.j. Dz. U. z  2018 r. poz. 1986 ze zm.).</w:t>
      </w:r>
    </w:p>
    <w:p w14:paraId="2816A89E" w14:textId="77777777" w:rsidR="00FD6CA6" w:rsidRPr="00981EB5" w:rsidRDefault="00FD6CA6" w:rsidP="00FD6CA6">
      <w:pPr>
        <w:pStyle w:val="Akapitzlist"/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ind w:left="794"/>
        <w:jc w:val="both"/>
        <w:rPr>
          <w:sz w:val="24"/>
          <w:szCs w:val="24"/>
        </w:rPr>
      </w:pPr>
    </w:p>
    <w:p w14:paraId="11C1DB2C" w14:textId="5C8C0DA3" w:rsidR="00D23F16" w:rsidRPr="00981EB5" w:rsidRDefault="00F45476" w:rsidP="00107C1F">
      <w:pPr>
        <w:pStyle w:val="Nagwek2"/>
        <w:numPr>
          <w:ilvl w:val="0"/>
          <w:numId w:val="2"/>
        </w:numPr>
        <w:rPr>
          <w:b/>
        </w:rPr>
      </w:pPr>
      <w:r w:rsidRPr="00981EB5">
        <w:rPr>
          <w:b/>
        </w:rPr>
        <w:t xml:space="preserve">Warunki </w:t>
      </w:r>
      <w:r w:rsidR="00D762A0" w:rsidRPr="00981EB5">
        <w:rPr>
          <w:b/>
        </w:rPr>
        <w:t>rozliczenia przedsięwzięcia</w:t>
      </w:r>
    </w:p>
    <w:p w14:paraId="45BAA717" w14:textId="16E5F0E9" w:rsidR="00966A2E" w:rsidRPr="00981EB5" w:rsidRDefault="00F45476" w:rsidP="00FD6CA6">
      <w:pPr>
        <w:pStyle w:val="Tekst"/>
      </w:pPr>
      <w:r w:rsidRPr="00981EB5">
        <w:t>W terminie 30 dni od daty zakończenia zadania Beneficjent zobowiązany jest złożyć dokumenty potwierdzające realizację zadania określone</w:t>
      </w:r>
      <w:r w:rsidR="00762EDD" w:rsidRPr="00981EB5">
        <w:t>go</w:t>
      </w:r>
      <w:r w:rsidRPr="00981EB5">
        <w:t xml:space="preserve"> w umowie.</w:t>
      </w:r>
    </w:p>
    <w:p w14:paraId="084F6FFF" w14:textId="77777777" w:rsidR="00FD6CA6" w:rsidRPr="00981EB5" w:rsidRDefault="00FD6CA6" w:rsidP="00FD6CA6"/>
    <w:p w14:paraId="682F7527" w14:textId="7B9460A9" w:rsidR="00110EAE" w:rsidRPr="00981EB5" w:rsidRDefault="004576CD" w:rsidP="00955549">
      <w:pPr>
        <w:spacing w:line="276" w:lineRule="auto"/>
        <w:jc w:val="both"/>
        <w:rPr>
          <w:b/>
          <w:sz w:val="24"/>
          <w:szCs w:val="24"/>
        </w:rPr>
      </w:pPr>
      <w:r w:rsidRPr="00981EB5">
        <w:rPr>
          <w:b/>
          <w:sz w:val="24"/>
          <w:szCs w:val="24"/>
        </w:rPr>
        <w:t xml:space="preserve">VII. </w:t>
      </w:r>
      <w:r w:rsidR="006B735C" w:rsidRPr="00981EB5">
        <w:rPr>
          <w:b/>
          <w:sz w:val="24"/>
          <w:szCs w:val="24"/>
        </w:rPr>
        <w:t xml:space="preserve">Postanowienia </w:t>
      </w:r>
      <w:r w:rsidR="00E14A14" w:rsidRPr="00981EB5">
        <w:rPr>
          <w:b/>
          <w:sz w:val="24"/>
          <w:szCs w:val="24"/>
        </w:rPr>
        <w:t>końcowe</w:t>
      </w:r>
    </w:p>
    <w:p w14:paraId="641836F0" w14:textId="7FAE47D5" w:rsidR="006B735C" w:rsidRPr="00981EB5" w:rsidRDefault="00110EAE" w:rsidP="00E14A14">
      <w:pPr>
        <w:pStyle w:val="Akapitzlist"/>
        <w:numPr>
          <w:ilvl w:val="0"/>
          <w:numId w:val="7"/>
        </w:numPr>
        <w:spacing w:line="276" w:lineRule="auto"/>
        <w:ind w:left="709"/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 </w:t>
      </w:r>
      <w:r w:rsidR="006B735C" w:rsidRPr="00981EB5">
        <w:rPr>
          <w:sz w:val="24"/>
          <w:szCs w:val="24"/>
        </w:rPr>
        <w:t xml:space="preserve">W kwestiach </w:t>
      </w:r>
      <w:r w:rsidR="00E14A14" w:rsidRPr="00981EB5">
        <w:rPr>
          <w:sz w:val="24"/>
          <w:szCs w:val="24"/>
        </w:rPr>
        <w:t>nieobjętych</w:t>
      </w:r>
      <w:r w:rsidR="006B735C" w:rsidRPr="00981EB5">
        <w:rPr>
          <w:sz w:val="24"/>
          <w:szCs w:val="24"/>
        </w:rPr>
        <w:t xml:space="preserve"> niniejszym Regulaminem, </w:t>
      </w:r>
      <w:r w:rsidR="00E14A14" w:rsidRPr="00981EB5">
        <w:rPr>
          <w:sz w:val="24"/>
          <w:szCs w:val="24"/>
        </w:rPr>
        <w:t>obowiązują</w:t>
      </w:r>
      <w:r w:rsidR="006B735C" w:rsidRPr="00981EB5">
        <w:rPr>
          <w:sz w:val="24"/>
          <w:szCs w:val="24"/>
        </w:rPr>
        <w:t>̨ zapisy „Zasad udzielania pomocy finansowej ze środków Wojewódzkiego Funduszu Ochrony Środowiska i Gospodarki Wodnej w Toruniu”.</w:t>
      </w:r>
    </w:p>
    <w:p w14:paraId="025EFB56" w14:textId="7AC9EAE1" w:rsidR="00592AC7" w:rsidRPr="00981EB5" w:rsidRDefault="00592AC7" w:rsidP="00B1529D">
      <w:pPr>
        <w:pStyle w:val="Akapitzlist"/>
        <w:numPr>
          <w:ilvl w:val="0"/>
          <w:numId w:val="7"/>
        </w:numPr>
        <w:spacing w:line="276" w:lineRule="auto"/>
        <w:ind w:left="709"/>
        <w:jc w:val="both"/>
        <w:rPr>
          <w:i/>
          <w:iCs/>
          <w:sz w:val="24"/>
          <w:szCs w:val="24"/>
        </w:rPr>
      </w:pPr>
      <w:r w:rsidRPr="00981EB5">
        <w:rPr>
          <w:sz w:val="24"/>
          <w:szCs w:val="24"/>
        </w:rPr>
        <w:t xml:space="preserve">Wojewódzki Fundusz zastrzega sobie możliwość zmiany postanowień  niniejszego Regulaminu w przypadku wystąpienia konieczności </w:t>
      </w:r>
      <w:r w:rsidR="00B1529D" w:rsidRPr="00981EB5">
        <w:rPr>
          <w:sz w:val="24"/>
          <w:szCs w:val="24"/>
        </w:rPr>
        <w:t xml:space="preserve">unieszkodliwiania </w:t>
      </w:r>
      <w:r w:rsidRPr="00981EB5">
        <w:rPr>
          <w:sz w:val="24"/>
          <w:szCs w:val="24"/>
        </w:rPr>
        <w:t xml:space="preserve">odpadów zawierających azbest powstałych </w:t>
      </w:r>
      <w:r w:rsidR="00B1529D" w:rsidRPr="00981EB5">
        <w:rPr>
          <w:sz w:val="24"/>
          <w:szCs w:val="24"/>
        </w:rPr>
        <w:t xml:space="preserve">na obszarach dotkniętych klęską żywiołową lub dotkniętych zdarzeniami noszącymi znamiona klęski żywiołowej. </w:t>
      </w:r>
    </w:p>
    <w:p w14:paraId="532CD552" w14:textId="783252E4" w:rsidR="00941870" w:rsidRPr="00981EB5" w:rsidRDefault="00592AC7" w:rsidP="00941870">
      <w:pPr>
        <w:pStyle w:val="Akapitzlist"/>
        <w:numPr>
          <w:ilvl w:val="0"/>
          <w:numId w:val="7"/>
        </w:numPr>
        <w:spacing w:line="276" w:lineRule="auto"/>
        <w:ind w:left="709"/>
        <w:jc w:val="both"/>
        <w:rPr>
          <w:sz w:val="24"/>
          <w:szCs w:val="24"/>
        </w:rPr>
      </w:pPr>
      <w:r w:rsidRPr="00981EB5">
        <w:rPr>
          <w:sz w:val="24"/>
          <w:szCs w:val="24"/>
        </w:rPr>
        <w:t xml:space="preserve">Wojewódzki Fundusz zastrzega sobie możliwość ogłoszenia naboru uzupełniającego. </w:t>
      </w:r>
    </w:p>
    <w:p w14:paraId="6A883EC2" w14:textId="77777777" w:rsidR="00FD6CA6" w:rsidRPr="00981EB5" w:rsidRDefault="00FD6CA6" w:rsidP="002E6AE7">
      <w:pPr>
        <w:pStyle w:val="Akapitzlist"/>
        <w:spacing w:line="276" w:lineRule="auto"/>
        <w:ind w:left="709"/>
        <w:jc w:val="both"/>
        <w:rPr>
          <w:sz w:val="24"/>
          <w:szCs w:val="24"/>
        </w:rPr>
      </w:pPr>
    </w:p>
    <w:p w14:paraId="53D50EC2" w14:textId="048633C8" w:rsidR="00EF1083" w:rsidRPr="00981EB5" w:rsidRDefault="00EF1083" w:rsidP="00C6030C">
      <w:pPr>
        <w:pStyle w:val="Akapitzlist"/>
        <w:numPr>
          <w:ilvl w:val="0"/>
          <w:numId w:val="30"/>
        </w:numPr>
        <w:spacing w:line="276" w:lineRule="auto"/>
        <w:ind w:left="426" w:hanging="426"/>
        <w:jc w:val="both"/>
        <w:rPr>
          <w:b/>
          <w:bCs/>
          <w:sz w:val="24"/>
          <w:szCs w:val="24"/>
        </w:rPr>
      </w:pPr>
      <w:r w:rsidRPr="00981EB5">
        <w:rPr>
          <w:b/>
          <w:bCs/>
          <w:sz w:val="24"/>
          <w:szCs w:val="24"/>
        </w:rPr>
        <w:t>Informacje dodatkowe</w:t>
      </w:r>
    </w:p>
    <w:p w14:paraId="296DA651" w14:textId="313E87D7" w:rsidR="00134D3A" w:rsidRPr="00E44E60" w:rsidRDefault="00CA4B65" w:rsidP="00E44E60">
      <w:pPr>
        <w:spacing w:after="0" w:line="276" w:lineRule="auto"/>
        <w:jc w:val="both"/>
        <w:rPr>
          <w:sz w:val="24"/>
          <w:szCs w:val="24"/>
        </w:rPr>
      </w:pPr>
      <w:r w:rsidRPr="00981EB5">
        <w:rPr>
          <w:sz w:val="24"/>
          <w:szCs w:val="24"/>
        </w:rPr>
        <w:t>W roku 2018</w:t>
      </w:r>
      <w:r w:rsidR="00EF1083" w:rsidRPr="00981EB5">
        <w:rPr>
          <w:sz w:val="24"/>
          <w:szCs w:val="24"/>
        </w:rPr>
        <w:t xml:space="preserve"> </w:t>
      </w:r>
      <w:r w:rsidR="008F60A3" w:rsidRPr="00981EB5">
        <w:rPr>
          <w:sz w:val="24"/>
          <w:szCs w:val="24"/>
        </w:rPr>
        <w:t xml:space="preserve">średni, </w:t>
      </w:r>
      <w:r w:rsidR="00EF1083" w:rsidRPr="00981EB5">
        <w:rPr>
          <w:sz w:val="24"/>
          <w:szCs w:val="24"/>
        </w:rPr>
        <w:t xml:space="preserve">jednostkowy koszt unieszkodliwiania wyrobów </w:t>
      </w:r>
      <w:r w:rsidRPr="00981EB5">
        <w:rPr>
          <w:sz w:val="24"/>
          <w:szCs w:val="24"/>
        </w:rPr>
        <w:t>zawierających azbest wynosił</w:t>
      </w:r>
      <w:r w:rsidR="00134D3A" w:rsidRPr="00E44E60">
        <w:rPr>
          <w:sz w:val="24"/>
          <w:szCs w:val="24"/>
        </w:rPr>
        <w:t xml:space="preserve"> 495 zł w przypadku przedsięwzięć obejmujących koszty demontażu wyrobów zawierających azbest oraz 320 zł w przypadku przedsięwzięć o ograniczonym zakresie rzeczowym</w:t>
      </w:r>
      <w:r w:rsidR="00E44E60" w:rsidRPr="00E44E60">
        <w:rPr>
          <w:sz w:val="24"/>
          <w:szCs w:val="24"/>
        </w:rPr>
        <w:t xml:space="preserve">, </w:t>
      </w:r>
      <w:r w:rsidR="00E44E60" w:rsidRPr="00E44E60">
        <w:rPr>
          <w:snapToGrid w:val="0"/>
          <w:sz w:val="24"/>
          <w:szCs w:val="24"/>
        </w:rPr>
        <w:t>tj. bez demontażu.</w:t>
      </w:r>
    </w:p>
    <w:p w14:paraId="4C6DCFEA" w14:textId="77777777" w:rsidR="00680C69" w:rsidRPr="00680C69" w:rsidRDefault="00680C69" w:rsidP="00680C69">
      <w:pPr>
        <w:spacing w:line="276" w:lineRule="auto"/>
        <w:jc w:val="both"/>
        <w:rPr>
          <w:b/>
          <w:bCs/>
          <w:sz w:val="24"/>
          <w:szCs w:val="24"/>
          <w:highlight w:val="yellow"/>
        </w:rPr>
      </w:pPr>
    </w:p>
    <w:p w14:paraId="1B196F23" w14:textId="26FC66D9" w:rsidR="00D23F16" w:rsidRPr="00E93236" w:rsidRDefault="00F45476" w:rsidP="00CC26A3">
      <w:pPr>
        <w:spacing w:after="0"/>
        <w:jc w:val="both"/>
        <w:rPr>
          <w:sz w:val="24"/>
          <w:szCs w:val="24"/>
        </w:rPr>
      </w:pPr>
      <w:r w:rsidRPr="00E93236">
        <w:rPr>
          <w:b/>
          <w:bCs/>
          <w:sz w:val="24"/>
          <w:szCs w:val="24"/>
        </w:rPr>
        <w:t>Załączniki</w:t>
      </w:r>
      <w:r w:rsidR="00955549" w:rsidRPr="00E93236">
        <w:rPr>
          <w:b/>
          <w:bCs/>
          <w:sz w:val="24"/>
          <w:szCs w:val="24"/>
        </w:rPr>
        <w:t>:</w:t>
      </w:r>
    </w:p>
    <w:p w14:paraId="71921E26" w14:textId="0F543ACA" w:rsidR="00725F35" w:rsidRPr="00534E8E" w:rsidRDefault="00534E8E" w:rsidP="000E24F7">
      <w:pPr>
        <w:pStyle w:val="Nagwek2"/>
        <w:spacing w:before="0" w:line="276" w:lineRule="auto"/>
        <w:ind w:left="426" w:firstLine="282"/>
      </w:pPr>
      <w:r w:rsidRPr="00534E8E">
        <w:t>1. F</w:t>
      </w:r>
      <w:r w:rsidR="00F45476" w:rsidRPr="00534E8E">
        <w:t>ormularz wniosku</w:t>
      </w:r>
      <w:r w:rsidR="00725F35" w:rsidRPr="00534E8E">
        <w:t>,</w:t>
      </w:r>
    </w:p>
    <w:p w14:paraId="3183309E" w14:textId="6856F51B" w:rsidR="00725F35" w:rsidRPr="00534E8E" w:rsidRDefault="00534E8E" w:rsidP="000E24F7">
      <w:pPr>
        <w:ind w:left="708"/>
        <w:rPr>
          <w:sz w:val="24"/>
          <w:szCs w:val="24"/>
        </w:rPr>
      </w:pPr>
      <w:r w:rsidRPr="00534E8E">
        <w:rPr>
          <w:sz w:val="24"/>
          <w:szCs w:val="24"/>
        </w:rPr>
        <w:t>2.  Definicje i i</w:t>
      </w:r>
      <w:r w:rsidR="00725F35" w:rsidRPr="00534E8E">
        <w:rPr>
          <w:sz w:val="24"/>
          <w:szCs w:val="24"/>
        </w:rPr>
        <w:t xml:space="preserve">stotne postanowienia umów dotacji pomiędzy WFOŚiGW w Toruniu a </w:t>
      </w:r>
      <w:r>
        <w:rPr>
          <w:sz w:val="24"/>
          <w:szCs w:val="24"/>
        </w:rPr>
        <w:t xml:space="preserve"> </w:t>
      </w:r>
      <w:r w:rsidR="000E24F7">
        <w:rPr>
          <w:sz w:val="24"/>
          <w:szCs w:val="24"/>
        </w:rPr>
        <w:t>beneficjentami,</w:t>
      </w:r>
    </w:p>
    <w:p w14:paraId="0994D567" w14:textId="0A54F7E7" w:rsidR="005536A4" w:rsidRPr="00534E8E" w:rsidRDefault="00534E8E" w:rsidP="00534E8E">
      <w:pPr>
        <w:tabs>
          <w:tab w:val="left" w:pos="709"/>
        </w:tabs>
        <w:spacing w:after="0" w:line="276" w:lineRule="auto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534E8E">
        <w:rPr>
          <w:sz w:val="24"/>
          <w:szCs w:val="24"/>
        </w:rPr>
        <w:t>3. W</w:t>
      </w:r>
      <w:r w:rsidR="00C57A0F" w:rsidRPr="00534E8E">
        <w:rPr>
          <w:sz w:val="24"/>
          <w:szCs w:val="24"/>
        </w:rPr>
        <w:t xml:space="preserve">artości </w:t>
      </w:r>
      <w:r w:rsidR="00CC3470" w:rsidRPr="00534E8E">
        <w:rPr>
          <w:sz w:val="24"/>
          <w:szCs w:val="24"/>
        </w:rPr>
        <w:t>maksymaln</w:t>
      </w:r>
      <w:r w:rsidR="00C57A0F" w:rsidRPr="00534E8E">
        <w:rPr>
          <w:sz w:val="24"/>
          <w:szCs w:val="24"/>
        </w:rPr>
        <w:t xml:space="preserve">ego </w:t>
      </w:r>
      <w:r w:rsidR="006A0DA2" w:rsidRPr="00534E8E">
        <w:rPr>
          <w:sz w:val="24"/>
          <w:szCs w:val="24"/>
        </w:rPr>
        <w:t>dofinansowani</w:t>
      </w:r>
      <w:r w:rsidR="00C57A0F" w:rsidRPr="00534E8E">
        <w:rPr>
          <w:sz w:val="24"/>
          <w:szCs w:val="24"/>
        </w:rPr>
        <w:t xml:space="preserve">a </w:t>
      </w:r>
      <w:r w:rsidR="00CC3470" w:rsidRPr="00534E8E">
        <w:rPr>
          <w:sz w:val="24"/>
          <w:szCs w:val="24"/>
        </w:rPr>
        <w:t>uzyskan</w:t>
      </w:r>
      <w:r w:rsidR="00C57A0F" w:rsidRPr="00534E8E">
        <w:rPr>
          <w:sz w:val="24"/>
          <w:szCs w:val="24"/>
        </w:rPr>
        <w:t xml:space="preserve">ego </w:t>
      </w:r>
      <w:r w:rsidR="00CC3470" w:rsidRPr="00534E8E">
        <w:rPr>
          <w:sz w:val="24"/>
          <w:szCs w:val="24"/>
        </w:rPr>
        <w:t>w latach 2016 – 2018 r.</w:t>
      </w:r>
      <w:r w:rsidR="00C57A0F" w:rsidRPr="00534E8E">
        <w:rPr>
          <w:sz w:val="24"/>
          <w:szCs w:val="24"/>
        </w:rPr>
        <w:t xml:space="preserve"> przez </w:t>
      </w:r>
      <w:r w:rsidR="00463D1D" w:rsidRPr="00534E8E">
        <w:rPr>
          <w:sz w:val="24"/>
          <w:szCs w:val="24"/>
        </w:rPr>
        <w:t xml:space="preserve">  </w:t>
      </w:r>
      <w:r w:rsidR="000E24F7">
        <w:rPr>
          <w:sz w:val="24"/>
          <w:szCs w:val="24"/>
        </w:rPr>
        <w:t>poszczególne gminy,</w:t>
      </w:r>
    </w:p>
    <w:p w14:paraId="6B977222" w14:textId="0D5DE67A" w:rsidR="00680C69" w:rsidRPr="00534E8E" w:rsidRDefault="00534E8E" w:rsidP="00534E8E">
      <w:pPr>
        <w:spacing w:after="0" w:line="276" w:lineRule="auto"/>
        <w:ind w:left="705"/>
        <w:jc w:val="both"/>
        <w:rPr>
          <w:sz w:val="24"/>
          <w:szCs w:val="24"/>
        </w:rPr>
      </w:pPr>
      <w:r w:rsidRPr="00534E8E">
        <w:rPr>
          <w:sz w:val="24"/>
          <w:szCs w:val="24"/>
        </w:rPr>
        <w:t xml:space="preserve">4. </w:t>
      </w:r>
      <w:r>
        <w:rPr>
          <w:sz w:val="24"/>
          <w:szCs w:val="24"/>
        </w:rPr>
        <w:t>W</w:t>
      </w:r>
      <w:r w:rsidR="004835EC" w:rsidRPr="00534E8E">
        <w:rPr>
          <w:sz w:val="24"/>
          <w:szCs w:val="24"/>
        </w:rPr>
        <w:t>skaźnik</w:t>
      </w:r>
      <w:r w:rsidR="00C57A0F" w:rsidRPr="00534E8E">
        <w:rPr>
          <w:sz w:val="24"/>
          <w:szCs w:val="24"/>
        </w:rPr>
        <w:t xml:space="preserve">i </w:t>
      </w:r>
      <w:r w:rsidR="004835EC" w:rsidRPr="00534E8E">
        <w:rPr>
          <w:sz w:val="24"/>
          <w:szCs w:val="24"/>
        </w:rPr>
        <w:t xml:space="preserve">G </w:t>
      </w:r>
      <w:r w:rsidR="005A3300" w:rsidRPr="00534E8E">
        <w:rPr>
          <w:sz w:val="24"/>
          <w:szCs w:val="24"/>
        </w:rPr>
        <w:t xml:space="preserve">określone dla roku </w:t>
      </w:r>
      <w:r w:rsidR="00734E01" w:rsidRPr="00534E8E">
        <w:rPr>
          <w:sz w:val="24"/>
          <w:szCs w:val="24"/>
        </w:rPr>
        <w:t>2018</w:t>
      </w:r>
      <w:r w:rsidR="004835EC" w:rsidRPr="00534E8E">
        <w:rPr>
          <w:sz w:val="24"/>
          <w:szCs w:val="24"/>
        </w:rPr>
        <w:t xml:space="preserve"> </w:t>
      </w:r>
      <w:r w:rsidR="00C57A0F" w:rsidRPr="00534E8E">
        <w:rPr>
          <w:sz w:val="24"/>
          <w:szCs w:val="24"/>
        </w:rPr>
        <w:t>dla gmin z terenu w</w:t>
      </w:r>
      <w:r w:rsidR="00680C69" w:rsidRPr="00534E8E">
        <w:rPr>
          <w:sz w:val="24"/>
          <w:szCs w:val="24"/>
        </w:rPr>
        <w:t>ojewództwa kujawsko-pomorskiego,</w:t>
      </w:r>
    </w:p>
    <w:p w14:paraId="4D05281C" w14:textId="18635770" w:rsidR="00FD6CA6" w:rsidRPr="00534E8E" w:rsidRDefault="00534E8E" w:rsidP="00FD6CA6">
      <w:pPr>
        <w:spacing w:after="0"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34E8E">
        <w:rPr>
          <w:sz w:val="24"/>
          <w:szCs w:val="24"/>
        </w:rPr>
        <w:t xml:space="preserve">5. </w:t>
      </w:r>
      <w:r>
        <w:rPr>
          <w:sz w:val="24"/>
          <w:szCs w:val="24"/>
        </w:rPr>
        <w:t>W</w:t>
      </w:r>
      <w:r w:rsidR="00FB777A" w:rsidRPr="00534E8E">
        <w:rPr>
          <w:sz w:val="24"/>
          <w:szCs w:val="24"/>
        </w:rPr>
        <w:t>z</w:t>
      </w:r>
      <w:r w:rsidR="00CA7D57" w:rsidRPr="00534E8E">
        <w:rPr>
          <w:sz w:val="24"/>
          <w:szCs w:val="24"/>
        </w:rPr>
        <w:t>ór wykazu nieruchomości</w:t>
      </w:r>
      <w:r w:rsidR="00FD6CA6" w:rsidRPr="00534E8E">
        <w:rPr>
          <w:sz w:val="24"/>
          <w:szCs w:val="24"/>
        </w:rPr>
        <w:t xml:space="preserve"> do protokołu odbioru.</w:t>
      </w:r>
    </w:p>
    <w:p w14:paraId="48D20018" w14:textId="77777777" w:rsidR="00FD6CA6" w:rsidRPr="00534E8E" w:rsidRDefault="00FD6CA6" w:rsidP="00FD6CA6">
      <w:pPr>
        <w:spacing w:after="0" w:line="276" w:lineRule="auto"/>
        <w:ind w:left="567"/>
        <w:jc w:val="both"/>
        <w:rPr>
          <w:sz w:val="24"/>
          <w:szCs w:val="24"/>
        </w:rPr>
      </w:pPr>
    </w:p>
    <w:p w14:paraId="629BB330" w14:textId="77777777" w:rsidR="00981EB5" w:rsidRDefault="00981EB5" w:rsidP="00534E8E">
      <w:pPr>
        <w:spacing w:after="0" w:line="276" w:lineRule="auto"/>
        <w:jc w:val="both"/>
        <w:rPr>
          <w:sz w:val="24"/>
          <w:szCs w:val="24"/>
        </w:rPr>
      </w:pPr>
    </w:p>
    <w:p w14:paraId="2A6A33FD" w14:textId="77777777" w:rsidR="00534E8E" w:rsidRDefault="00534E8E" w:rsidP="00534E8E">
      <w:pPr>
        <w:spacing w:after="0" w:line="276" w:lineRule="auto"/>
        <w:jc w:val="both"/>
        <w:rPr>
          <w:sz w:val="24"/>
          <w:szCs w:val="24"/>
        </w:rPr>
      </w:pPr>
    </w:p>
    <w:p w14:paraId="2BCAD1D4" w14:textId="77777777" w:rsidR="00E9281B" w:rsidRDefault="00D007BB" w:rsidP="00E9281B">
      <w:pPr>
        <w:spacing w:after="0" w:line="276" w:lineRule="auto"/>
        <w:jc w:val="both"/>
        <w:rPr>
          <w:sz w:val="24"/>
          <w:szCs w:val="24"/>
        </w:rPr>
      </w:pPr>
      <w:r w:rsidRPr="00534E8E">
        <w:rPr>
          <w:sz w:val="24"/>
          <w:szCs w:val="24"/>
          <w:vertAlign w:val="superscript"/>
        </w:rPr>
        <w:t>1</w:t>
      </w:r>
      <w:r w:rsidRPr="00534E8E">
        <w:rPr>
          <w:sz w:val="24"/>
          <w:szCs w:val="24"/>
        </w:rPr>
        <w:t xml:space="preserve"> G – wskaźnik dochodów podatkowych gminy w przeliczeniu na jednego mieszkańca publikowany przez Ministerstwo Finansów</w:t>
      </w:r>
      <w:r w:rsidR="00C34DCD">
        <w:rPr>
          <w:sz w:val="24"/>
          <w:szCs w:val="24"/>
        </w:rPr>
        <w:t>,</w:t>
      </w:r>
    </w:p>
    <w:p w14:paraId="29B0BE70" w14:textId="1EE08B2F" w:rsidR="00C34DCD" w:rsidRPr="00C34DCD" w:rsidRDefault="00C34DCD" w:rsidP="00E9281B">
      <w:pPr>
        <w:spacing w:after="0" w:line="276" w:lineRule="auto"/>
        <w:jc w:val="both"/>
        <w:rPr>
          <w:sz w:val="24"/>
          <w:szCs w:val="24"/>
        </w:rPr>
      </w:pPr>
      <w:r w:rsidRPr="00B36BEB">
        <w:rPr>
          <w:sz w:val="24"/>
          <w:szCs w:val="24"/>
          <w:vertAlign w:val="superscript"/>
        </w:rPr>
        <w:t>2</w:t>
      </w:r>
      <w:r w:rsidRPr="00B36BEB">
        <w:rPr>
          <w:sz w:val="24"/>
          <w:szCs w:val="24"/>
        </w:rPr>
        <w:t xml:space="preserve"> </w:t>
      </w:r>
      <w:r w:rsidRPr="00B36BEB">
        <w:rPr>
          <w:rFonts w:cstheme="minorHAnsi"/>
        </w:rPr>
        <w:t>przy czym dla określenia poziomu kwalifikowalności kosztów przedsięwzięć realizowanych przez powiaty i związki międzygminne brana pod uwagę będzie najwyższa wartość wskaźnika G spośród gmin w powiecie albo gminy wchodzącej w skład związku gmin.</w:t>
      </w:r>
    </w:p>
    <w:sectPr w:rsidR="00C34DCD" w:rsidRPr="00C34DCD">
      <w:headerReference w:type="default" r:id="rId9"/>
      <w:footerReference w:type="default" r:id="rId10"/>
      <w:pgSz w:w="11900" w:h="16840"/>
      <w:pgMar w:top="1440" w:right="1077" w:bottom="1440" w:left="1077" w:header="283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24C37" w14:textId="77777777" w:rsidR="00D175CB" w:rsidRDefault="00D175CB">
      <w:pPr>
        <w:spacing w:after="0" w:line="240" w:lineRule="auto"/>
      </w:pPr>
      <w:r>
        <w:separator/>
      </w:r>
    </w:p>
  </w:endnote>
  <w:endnote w:type="continuationSeparator" w:id="0">
    <w:p w14:paraId="20A22863" w14:textId="77777777" w:rsidR="00D175CB" w:rsidRDefault="00D17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422ED" w14:textId="77777777" w:rsidR="00C21700" w:rsidRDefault="00C21700" w:rsidP="00EE2E73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5F2578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79BE8" w14:textId="77777777" w:rsidR="00D175CB" w:rsidRDefault="00D175CB">
      <w:pPr>
        <w:spacing w:after="0" w:line="240" w:lineRule="auto"/>
      </w:pPr>
      <w:r>
        <w:separator/>
      </w:r>
    </w:p>
  </w:footnote>
  <w:footnote w:type="continuationSeparator" w:id="0">
    <w:p w14:paraId="394EBE7E" w14:textId="77777777" w:rsidR="00D175CB" w:rsidRDefault="00D17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B4829" w14:textId="77777777" w:rsidR="00C21700" w:rsidRDefault="00C21700">
    <w:pPr>
      <w:pStyle w:val="Nagwek"/>
      <w:jc w:val="center"/>
    </w:pPr>
    <w:r>
      <w:rPr>
        <w:noProof/>
      </w:rPr>
      <w:drawing>
        <wp:inline distT="0" distB="0" distL="0" distR="0" wp14:anchorId="2271C455" wp14:editId="0185A927">
          <wp:extent cx="3812142" cy="540000"/>
          <wp:effectExtent l="0" t="0" r="0" b="0"/>
          <wp:docPr id="1073741825" name="officeArt object" descr="O:\Wzory\Księga znaku\logo formy uzupelniajace\jpg\logo achromatyczne pozytyw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:\Wzory\Księga znaku\logo formy uzupelniajace\jpg\logo achromatyczne pozytyw.jpg" descr="O:\Wzory\Księga znaku\logo formy uzupelniajace\jpg\logo achromatyczne pozytyw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12142" cy="54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907C0"/>
    <w:multiLevelType w:val="hybridMultilevel"/>
    <w:tmpl w:val="9F585A02"/>
    <w:lvl w:ilvl="0" w:tplc="D0642E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9F2B9B"/>
    <w:multiLevelType w:val="hybridMultilevel"/>
    <w:tmpl w:val="04F0A9E4"/>
    <w:lvl w:ilvl="0" w:tplc="D018DA3E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087476BE"/>
    <w:multiLevelType w:val="hybridMultilevel"/>
    <w:tmpl w:val="E374886C"/>
    <w:lvl w:ilvl="0" w:tplc="0DC49A74">
      <w:start w:val="8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09DA1342"/>
    <w:multiLevelType w:val="multilevel"/>
    <w:tmpl w:val="1A627BE2"/>
    <w:numStyleLink w:val="Zaimportowanystyl1"/>
  </w:abstractNum>
  <w:abstractNum w:abstractNumId="4" w15:restartNumberingAfterBreak="0">
    <w:nsid w:val="0F9F7DAE"/>
    <w:multiLevelType w:val="hybridMultilevel"/>
    <w:tmpl w:val="95265B9E"/>
    <w:lvl w:ilvl="0" w:tplc="4DA64426">
      <w:start w:val="1"/>
      <w:numFmt w:val="lowerLetter"/>
      <w:lvlText w:val="%1)"/>
      <w:lvlJc w:val="left"/>
      <w:pPr>
        <w:ind w:left="1798" w:hanging="360"/>
      </w:pPr>
      <w:rPr>
        <w:rFonts w:cs="Times New Roman" w:hint="default"/>
      </w:rPr>
    </w:lvl>
    <w:lvl w:ilvl="1" w:tplc="8A2C1FD6">
      <w:start w:val="1"/>
      <w:numFmt w:val="decimal"/>
      <w:lvlText w:val="%2."/>
      <w:lvlJc w:val="left"/>
      <w:pPr>
        <w:ind w:left="2518" w:hanging="360"/>
      </w:pPr>
      <w:rPr>
        <w:rFonts w:hint="default"/>
      </w:rPr>
    </w:lvl>
    <w:lvl w:ilvl="2" w:tplc="53BA84A6">
      <w:start w:val="3"/>
      <w:numFmt w:val="bullet"/>
      <w:lvlText w:val=""/>
      <w:lvlJc w:val="left"/>
      <w:pPr>
        <w:ind w:left="3418" w:hanging="360"/>
      </w:pPr>
      <w:rPr>
        <w:rFonts w:ascii="Symbol" w:eastAsiaTheme="minorHAns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5" w15:restartNumberingAfterBreak="0">
    <w:nsid w:val="10A4115B"/>
    <w:multiLevelType w:val="hybridMultilevel"/>
    <w:tmpl w:val="A19C8238"/>
    <w:lvl w:ilvl="0" w:tplc="E7589F3E">
      <w:start w:val="13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6" w15:restartNumberingAfterBreak="0">
    <w:nsid w:val="15796F8A"/>
    <w:multiLevelType w:val="hybridMultilevel"/>
    <w:tmpl w:val="396425FA"/>
    <w:lvl w:ilvl="0" w:tplc="04150017">
      <w:start w:val="1"/>
      <w:numFmt w:val="lowerLetter"/>
      <w:lvlText w:val="%1)"/>
      <w:lvlJc w:val="left"/>
      <w:pPr>
        <w:ind w:left="1770" w:hanging="360"/>
      </w:p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1CB90E4B"/>
    <w:multiLevelType w:val="hybridMultilevel"/>
    <w:tmpl w:val="1A627BE2"/>
    <w:styleLink w:val="Zaimportowanystyl1"/>
    <w:lvl w:ilvl="0" w:tplc="252A31A2">
      <w:start w:val="1"/>
      <w:numFmt w:val="upperRoman"/>
      <w:lvlText w:val="%1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B34ABF8">
      <w:start w:val="1"/>
      <w:numFmt w:val="decimal"/>
      <w:lvlText w:val="%2."/>
      <w:lvlJc w:val="left"/>
      <w:pPr>
        <w:ind w:left="794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149F40">
      <w:start w:val="1"/>
      <w:numFmt w:val="lowerLetter"/>
      <w:lvlText w:val="%3."/>
      <w:lvlJc w:val="left"/>
      <w:pPr>
        <w:tabs>
          <w:tab w:val="num" w:pos="2124"/>
        </w:tabs>
        <w:ind w:left="144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1E69198">
      <w:start w:val="1"/>
      <w:numFmt w:val="lowerRoman"/>
      <w:lvlText w:val="%4)"/>
      <w:lvlJc w:val="left"/>
      <w:pPr>
        <w:tabs>
          <w:tab w:val="num" w:pos="2844"/>
        </w:tabs>
        <w:ind w:left="2160" w:firstLine="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92BEAA">
      <w:start w:val="1"/>
      <w:numFmt w:val="lowerRoman"/>
      <w:lvlText w:val="%5)"/>
      <w:lvlJc w:val="left"/>
      <w:pPr>
        <w:tabs>
          <w:tab w:val="num" w:pos="3564"/>
        </w:tabs>
        <w:ind w:left="2880" w:firstLine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3EE083C">
      <w:start w:val="1"/>
      <w:numFmt w:val="lowerLetter"/>
      <w:lvlText w:val="(%6)"/>
      <w:lvlJc w:val="left"/>
      <w:pPr>
        <w:tabs>
          <w:tab w:val="num" w:pos="4284"/>
        </w:tabs>
        <w:ind w:left="3600" w:firstLine="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1E95AE">
      <w:start w:val="1"/>
      <w:numFmt w:val="lowerRoman"/>
      <w:lvlText w:val="(%7)"/>
      <w:lvlJc w:val="left"/>
      <w:pPr>
        <w:tabs>
          <w:tab w:val="num" w:pos="5004"/>
        </w:tabs>
        <w:ind w:left="4320" w:firstLine="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70A3B4">
      <w:start w:val="1"/>
      <w:numFmt w:val="lowerLetter"/>
      <w:lvlText w:val="(%8)"/>
      <w:lvlJc w:val="left"/>
      <w:pPr>
        <w:tabs>
          <w:tab w:val="num" w:pos="5724"/>
        </w:tabs>
        <w:ind w:left="5040" w:firstLine="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946956">
      <w:start w:val="1"/>
      <w:numFmt w:val="lowerRoman"/>
      <w:lvlText w:val="(%9)"/>
      <w:lvlJc w:val="left"/>
      <w:pPr>
        <w:tabs>
          <w:tab w:val="num" w:pos="6444"/>
        </w:tabs>
        <w:ind w:left="5760" w:firstLine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28B96E2F"/>
    <w:multiLevelType w:val="hybridMultilevel"/>
    <w:tmpl w:val="96EE8CC0"/>
    <w:lvl w:ilvl="0" w:tplc="060C3B9E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4" w:hanging="360"/>
      </w:p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B7C7C49"/>
    <w:multiLevelType w:val="hybridMultilevel"/>
    <w:tmpl w:val="791CCA28"/>
    <w:lvl w:ilvl="0" w:tplc="77C2EB4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00773"/>
    <w:multiLevelType w:val="hybridMultilevel"/>
    <w:tmpl w:val="7BA272B4"/>
    <w:lvl w:ilvl="0" w:tplc="19B82088">
      <w:start w:val="7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 w15:restartNumberingAfterBreak="0">
    <w:nsid w:val="30F02782"/>
    <w:multiLevelType w:val="hybridMultilevel"/>
    <w:tmpl w:val="6522661C"/>
    <w:lvl w:ilvl="0" w:tplc="9ADE9C66">
      <w:start w:val="3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2" w15:restartNumberingAfterBreak="0">
    <w:nsid w:val="39FD5AA1"/>
    <w:multiLevelType w:val="hybridMultilevel"/>
    <w:tmpl w:val="28EEA12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A840ADD"/>
    <w:multiLevelType w:val="hybridMultilevel"/>
    <w:tmpl w:val="FF1EC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5A17C09"/>
    <w:multiLevelType w:val="multilevel"/>
    <w:tmpl w:val="A6BE3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7BD61B3"/>
    <w:multiLevelType w:val="multilevel"/>
    <w:tmpl w:val="1A627BE2"/>
    <w:lvl w:ilvl="0">
      <w:start w:val="1"/>
      <w:numFmt w:val="upperRoman"/>
      <w:lvlText w:val="%1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94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."/>
      <w:lvlJc w:val="left"/>
      <w:pPr>
        <w:tabs>
          <w:tab w:val="num" w:pos="2124"/>
        </w:tabs>
        <w:ind w:left="144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lvlText w:val="%4)"/>
      <w:lvlJc w:val="left"/>
      <w:pPr>
        <w:tabs>
          <w:tab w:val="num" w:pos="2844"/>
        </w:tabs>
        <w:ind w:left="2160" w:firstLine="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Roman"/>
      <w:lvlText w:val="%5)"/>
      <w:lvlJc w:val="left"/>
      <w:pPr>
        <w:tabs>
          <w:tab w:val="num" w:pos="3564"/>
        </w:tabs>
        <w:ind w:left="2880" w:firstLine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Letter"/>
      <w:lvlText w:val="(%6)"/>
      <w:lvlJc w:val="left"/>
      <w:pPr>
        <w:tabs>
          <w:tab w:val="num" w:pos="4284"/>
        </w:tabs>
        <w:ind w:left="3600" w:firstLine="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Roman"/>
      <w:lvlText w:val="(%7)"/>
      <w:lvlJc w:val="left"/>
      <w:pPr>
        <w:tabs>
          <w:tab w:val="num" w:pos="5004"/>
        </w:tabs>
        <w:ind w:left="4320" w:firstLine="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(%8)"/>
      <w:lvlJc w:val="left"/>
      <w:pPr>
        <w:tabs>
          <w:tab w:val="num" w:pos="5724"/>
        </w:tabs>
        <w:ind w:left="5040" w:firstLine="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(%9)"/>
      <w:lvlJc w:val="left"/>
      <w:pPr>
        <w:tabs>
          <w:tab w:val="num" w:pos="6444"/>
        </w:tabs>
        <w:ind w:left="5760" w:firstLine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86B64DF"/>
    <w:multiLevelType w:val="hybridMultilevel"/>
    <w:tmpl w:val="A3B24ED8"/>
    <w:lvl w:ilvl="0" w:tplc="40963190">
      <w:start w:val="1"/>
      <w:numFmt w:val="lowerLetter"/>
      <w:lvlText w:val="%1)"/>
      <w:lvlJc w:val="left"/>
      <w:pPr>
        <w:ind w:left="12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17" w15:restartNumberingAfterBreak="0">
    <w:nsid w:val="500176B7"/>
    <w:multiLevelType w:val="hybridMultilevel"/>
    <w:tmpl w:val="0E1A705C"/>
    <w:lvl w:ilvl="0" w:tplc="FD30C2B6">
      <w:start w:val="1"/>
      <w:numFmt w:val="lowerLetter"/>
      <w:lvlText w:val="%1)"/>
      <w:lvlJc w:val="left"/>
      <w:pPr>
        <w:ind w:left="645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8" w15:restartNumberingAfterBreak="0">
    <w:nsid w:val="50B9075B"/>
    <w:multiLevelType w:val="hybridMultilevel"/>
    <w:tmpl w:val="B8A40E04"/>
    <w:lvl w:ilvl="0" w:tplc="DEBA10E0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E56E4"/>
    <w:multiLevelType w:val="hybridMultilevel"/>
    <w:tmpl w:val="453A20AE"/>
    <w:lvl w:ilvl="0" w:tplc="04150001">
      <w:start w:val="1"/>
      <w:numFmt w:val="bullet"/>
      <w:lvlText w:val=""/>
      <w:lvlJc w:val="left"/>
      <w:pPr>
        <w:ind w:left="17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8" w:hanging="360"/>
      </w:pPr>
      <w:rPr>
        <w:rFonts w:ascii="Wingdings" w:hAnsi="Wingdings" w:hint="default"/>
      </w:rPr>
    </w:lvl>
  </w:abstractNum>
  <w:abstractNum w:abstractNumId="20" w15:restartNumberingAfterBreak="0">
    <w:nsid w:val="575B00E8"/>
    <w:multiLevelType w:val="hybridMultilevel"/>
    <w:tmpl w:val="A3B24ED8"/>
    <w:lvl w:ilvl="0" w:tplc="40963190">
      <w:start w:val="1"/>
      <w:numFmt w:val="lowerLetter"/>
      <w:lvlText w:val="%1)"/>
      <w:lvlJc w:val="left"/>
      <w:pPr>
        <w:ind w:left="12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1" w15:restartNumberingAfterBreak="0">
    <w:nsid w:val="588777AE"/>
    <w:multiLevelType w:val="multilevel"/>
    <w:tmpl w:val="1A627BE2"/>
    <w:lvl w:ilvl="0">
      <w:start w:val="1"/>
      <w:numFmt w:val="upperRoman"/>
      <w:lvlText w:val="%1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94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."/>
      <w:lvlJc w:val="left"/>
      <w:pPr>
        <w:tabs>
          <w:tab w:val="num" w:pos="2124"/>
        </w:tabs>
        <w:ind w:left="144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lvlText w:val="%4)"/>
      <w:lvlJc w:val="left"/>
      <w:pPr>
        <w:tabs>
          <w:tab w:val="num" w:pos="2844"/>
        </w:tabs>
        <w:ind w:left="2160" w:firstLine="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Roman"/>
      <w:lvlText w:val="%5)"/>
      <w:lvlJc w:val="left"/>
      <w:pPr>
        <w:tabs>
          <w:tab w:val="num" w:pos="3564"/>
        </w:tabs>
        <w:ind w:left="2880" w:firstLine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Letter"/>
      <w:lvlText w:val="(%6)"/>
      <w:lvlJc w:val="left"/>
      <w:pPr>
        <w:tabs>
          <w:tab w:val="num" w:pos="4284"/>
        </w:tabs>
        <w:ind w:left="3600" w:firstLine="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Roman"/>
      <w:lvlText w:val="(%7)"/>
      <w:lvlJc w:val="left"/>
      <w:pPr>
        <w:tabs>
          <w:tab w:val="num" w:pos="5004"/>
        </w:tabs>
        <w:ind w:left="4320" w:firstLine="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(%8)"/>
      <w:lvlJc w:val="left"/>
      <w:pPr>
        <w:tabs>
          <w:tab w:val="num" w:pos="5724"/>
        </w:tabs>
        <w:ind w:left="5040" w:firstLine="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(%9)"/>
      <w:lvlJc w:val="left"/>
      <w:pPr>
        <w:tabs>
          <w:tab w:val="num" w:pos="6444"/>
        </w:tabs>
        <w:ind w:left="5760" w:firstLine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4E31E22"/>
    <w:multiLevelType w:val="hybridMultilevel"/>
    <w:tmpl w:val="A3B24ED8"/>
    <w:lvl w:ilvl="0" w:tplc="40963190">
      <w:start w:val="1"/>
      <w:numFmt w:val="lowerLetter"/>
      <w:lvlText w:val="%1)"/>
      <w:lvlJc w:val="left"/>
      <w:pPr>
        <w:ind w:left="12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3" w15:restartNumberingAfterBreak="0">
    <w:nsid w:val="6CF538F9"/>
    <w:multiLevelType w:val="hybridMultilevel"/>
    <w:tmpl w:val="692AFB06"/>
    <w:lvl w:ilvl="0" w:tplc="C446653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Garamond" w:hint="default"/>
        <w:b w:val="0"/>
        <w:i w:val="0"/>
        <w:color w:val="000000"/>
        <w:spacing w:val="-22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A6D6E1C"/>
    <w:multiLevelType w:val="hybridMultilevel"/>
    <w:tmpl w:val="D758F6FC"/>
    <w:lvl w:ilvl="0" w:tplc="A664F642">
      <w:start w:val="1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7"/>
  </w:num>
  <w:num w:numId="2">
    <w:abstractNumId w:val="3"/>
    <w:lvlOverride w:ilvl="1">
      <w:lvl w:ilvl="1">
        <w:start w:val="1"/>
        <w:numFmt w:val="decimal"/>
        <w:lvlText w:val="%2."/>
        <w:lvlJc w:val="left"/>
        <w:pPr>
          <w:ind w:left="794" w:hanging="34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3">
    <w:abstractNumId w:val="3"/>
    <w:lvlOverride w:ilvl="1">
      <w:startOverride w:val="2"/>
    </w:lvlOverride>
  </w:num>
  <w:num w:numId="4">
    <w:abstractNumId w:val="3"/>
    <w:lvlOverride w:ilvl="0">
      <w:startOverride w:val="5"/>
    </w:lvlOverride>
  </w:num>
  <w:num w:numId="5">
    <w:abstractNumId w:val="19"/>
  </w:num>
  <w:num w:numId="6">
    <w:abstractNumId w:val="4"/>
  </w:num>
  <w:num w:numId="7">
    <w:abstractNumId w:val="12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21"/>
  </w:num>
  <w:num w:numId="12">
    <w:abstractNumId w:val="13"/>
  </w:num>
  <w:num w:numId="13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5"/>
  </w:num>
  <w:num w:numId="16">
    <w:abstractNumId w:val="1"/>
  </w:num>
  <w:num w:numId="17">
    <w:abstractNumId w:val="11"/>
  </w:num>
  <w:num w:numId="18">
    <w:abstractNumId w:val="10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5"/>
  </w:num>
  <w:num w:numId="22">
    <w:abstractNumId w:val="0"/>
  </w:num>
  <w:num w:numId="23">
    <w:abstractNumId w:val="6"/>
  </w:num>
  <w:num w:numId="24">
    <w:abstractNumId w:val="14"/>
  </w:num>
  <w:num w:numId="25">
    <w:abstractNumId w:val="17"/>
  </w:num>
  <w:num w:numId="26">
    <w:abstractNumId w:val="3"/>
  </w:num>
  <w:num w:numId="27">
    <w:abstractNumId w:val="20"/>
  </w:num>
  <w:num w:numId="28">
    <w:abstractNumId w:val="22"/>
  </w:num>
  <w:num w:numId="29">
    <w:abstractNumId w:val="18"/>
  </w:num>
  <w:num w:numId="30">
    <w:abstractNumId w:val="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F16"/>
    <w:rsid w:val="00002F3F"/>
    <w:rsid w:val="00011556"/>
    <w:rsid w:val="00015DCF"/>
    <w:rsid w:val="00015F97"/>
    <w:rsid w:val="00016749"/>
    <w:rsid w:val="000205F8"/>
    <w:rsid w:val="00030CC7"/>
    <w:rsid w:val="000313CB"/>
    <w:rsid w:val="00035644"/>
    <w:rsid w:val="00040026"/>
    <w:rsid w:val="000427AB"/>
    <w:rsid w:val="00050F4C"/>
    <w:rsid w:val="00052298"/>
    <w:rsid w:val="0007528C"/>
    <w:rsid w:val="000765FC"/>
    <w:rsid w:val="00080E16"/>
    <w:rsid w:val="000838F3"/>
    <w:rsid w:val="00091B6A"/>
    <w:rsid w:val="00091BB9"/>
    <w:rsid w:val="000958A4"/>
    <w:rsid w:val="00096D85"/>
    <w:rsid w:val="000A1099"/>
    <w:rsid w:val="000A18DB"/>
    <w:rsid w:val="000A1A0E"/>
    <w:rsid w:val="000A45E1"/>
    <w:rsid w:val="000A4799"/>
    <w:rsid w:val="000B7FB7"/>
    <w:rsid w:val="000C1C0F"/>
    <w:rsid w:val="000C75B0"/>
    <w:rsid w:val="000D4E5E"/>
    <w:rsid w:val="000E0E0F"/>
    <w:rsid w:val="000E0F0D"/>
    <w:rsid w:val="000E24F7"/>
    <w:rsid w:val="000E528E"/>
    <w:rsid w:val="000E5BB4"/>
    <w:rsid w:val="000F5623"/>
    <w:rsid w:val="000F5EC8"/>
    <w:rsid w:val="001017D2"/>
    <w:rsid w:val="00102CCC"/>
    <w:rsid w:val="00106E1B"/>
    <w:rsid w:val="00107648"/>
    <w:rsid w:val="00107C1F"/>
    <w:rsid w:val="001101CB"/>
    <w:rsid w:val="00110EAE"/>
    <w:rsid w:val="00120BDD"/>
    <w:rsid w:val="00120D88"/>
    <w:rsid w:val="00130FDD"/>
    <w:rsid w:val="00133132"/>
    <w:rsid w:val="00134D3A"/>
    <w:rsid w:val="00135193"/>
    <w:rsid w:val="00137403"/>
    <w:rsid w:val="001477F5"/>
    <w:rsid w:val="00152389"/>
    <w:rsid w:val="00163ADA"/>
    <w:rsid w:val="00165EDD"/>
    <w:rsid w:val="00166242"/>
    <w:rsid w:val="001703AE"/>
    <w:rsid w:val="00174CA2"/>
    <w:rsid w:val="0017638F"/>
    <w:rsid w:val="00183054"/>
    <w:rsid w:val="00184995"/>
    <w:rsid w:val="001919EF"/>
    <w:rsid w:val="00191C17"/>
    <w:rsid w:val="00192ED4"/>
    <w:rsid w:val="001A4AFB"/>
    <w:rsid w:val="001A7965"/>
    <w:rsid w:val="001B18B0"/>
    <w:rsid w:val="001C11EA"/>
    <w:rsid w:val="001C16A9"/>
    <w:rsid w:val="001C387D"/>
    <w:rsid w:val="001C40DA"/>
    <w:rsid w:val="001C439D"/>
    <w:rsid w:val="001C7B97"/>
    <w:rsid w:val="001D018D"/>
    <w:rsid w:val="001D1716"/>
    <w:rsid w:val="001D4532"/>
    <w:rsid w:val="001D6CD5"/>
    <w:rsid w:val="001E4469"/>
    <w:rsid w:val="001F3B0F"/>
    <w:rsid w:val="002028D9"/>
    <w:rsid w:val="00203134"/>
    <w:rsid w:val="00205B42"/>
    <w:rsid w:val="002070C1"/>
    <w:rsid w:val="00215634"/>
    <w:rsid w:val="0021689C"/>
    <w:rsid w:val="002172B8"/>
    <w:rsid w:val="002225C6"/>
    <w:rsid w:val="002230D4"/>
    <w:rsid w:val="00226BE3"/>
    <w:rsid w:val="00230798"/>
    <w:rsid w:val="00242E79"/>
    <w:rsid w:val="00245884"/>
    <w:rsid w:val="002459B3"/>
    <w:rsid w:val="0024684F"/>
    <w:rsid w:val="00251238"/>
    <w:rsid w:val="00251E40"/>
    <w:rsid w:val="00254B64"/>
    <w:rsid w:val="00255879"/>
    <w:rsid w:val="00255A38"/>
    <w:rsid w:val="002657C2"/>
    <w:rsid w:val="002756B6"/>
    <w:rsid w:val="00276859"/>
    <w:rsid w:val="0027688D"/>
    <w:rsid w:val="0027708A"/>
    <w:rsid w:val="00287640"/>
    <w:rsid w:val="0029705C"/>
    <w:rsid w:val="00297827"/>
    <w:rsid w:val="002A0856"/>
    <w:rsid w:val="002A5810"/>
    <w:rsid w:val="002B26AE"/>
    <w:rsid w:val="002C21D9"/>
    <w:rsid w:val="002C3D0C"/>
    <w:rsid w:val="002C3E4E"/>
    <w:rsid w:val="002C6D61"/>
    <w:rsid w:val="002C6DE3"/>
    <w:rsid w:val="002D3E7A"/>
    <w:rsid w:val="002D4E2B"/>
    <w:rsid w:val="002E6AE7"/>
    <w:rsid w:val="002F4460"/>
    <w:rsid w:val="002F6436"/>
    <w:rsid w:val="002F66A7"/>
    <w:rsid w:val="00300142"/>
    <w:rsid w:val="0031200E"/>
    <w:rsid w:val="00315E95"/>
    <w:rsid w:val="00316CBB"/>
    <w:rsid w:val="00317798"/>
    <w:rsid w:val="00320EDC"/>
    <w:rsid w:val="00322126"/>
    <w:rsid w:val="0032750B"/>
    <w:rsid w:val="00327C16"/>
    <w:rsid w:val="00331D69"/>
    <w:rsid w:val="00335D7D"/>
    <w:rsid w:val="003417F9"/>
    <w:rsid w:val="00341E2E"/>
    <w:rsid w:val="00353E6F"/>
    <w:rsid w:val="003628AA"/>
    <w:rsid w:val="00363712"/>
    <w:rsid w:val="00371BF0"/>
    <w:rsid w:val="003735C9"/>
    <w:rsid w:val="00375241"/>
    <w:rsid w:val="003864D4"/>
    <w:rsid w:val="00386BE5"/>
    <w:rsid w:val="003934D1"/>
    <w:rsid w:val="00394CEB"/>
    <w:rsid w:val="003A70EB"/>
    <w:rsid w:val="003B14A4"/>
    <w:rsid w:val="003B1768"/>
    <w:rsid w:val="003C35DC"/>
    <w:rsid w:val="003D4CB8"/>
    <w:rsid w:val="003D543D"/>
    <w:rsid w:val="003D6D98"/>
    <w:rsid w:val="003E220C"/>
    <w:rsid w:val="003E24F4"/>
    <w:rsid w:val="003E6580"/>
    <w:rsid w:val="003F292C"/>
    <w:rsid w:val="003F4F33"/>
    <w:rsid w:val="003F4FA8"/>
    <w:rsid w:val="003F5AE8"/>
    <w:rsid w:val="004014D1"/>
    <w:rsid w:val="00405573"/>
    <w:rsid w:val="004067A2"/>
    <w:rsid w:val="00407253"/>
    <w:rsid w:val="00407D5F"/>
    <w:rsid w:val="00413190"/>
    <w:rsid w:val="004138AA"/>
    <w:rsid w:val="00421841"/>
    <w:rsid w:val="00424583"/>
    <w:rsid w:val="00426A75"/>
    <w:rsid w:val="00432745"/>
    <w:rsid w:val="00444A3C"/>
    <w:rsid w:val="00444A7E"/>
    <w:rsid w:val="004461A1"/>
    <w:rsid w:val="004461B4"/>
    <w:rsid w:val="004502C2"/>
    <w:rsid w:val="004522DB"/>
    <w:rsid w:val="0045233A"/>
    <w:rsid w:val="00453003"/>
    <w:rsid w:val="00455109"/>
    <w:rsid w:val="004576CD"/>
    <w:rsid w:val="004619D3"/>
    <w:rsid w:val="00463D1D"/>
    <w:rsid w:val="00467568"/>
    <w:rsid w:val="0048073E"/>
    <w:rsid w:val="004835EC"/>
    <w:rsid w:val="004B3DB4"/>
    <w:rsid w:val="004C1A92"/>
    <w:rsid w:val="004C50C3"/>
    <w:rsid w:val="004C7D22"/>
    <w:rsid w:val="004E53C3"/>
    <w:rsid w:val="004E699F"/>
    <w:rsid w:val="004E7EC9"/>
    <w:rsid w:val="004E7ED1"/>
    <w:rsid w:val="004F09A4"/>
    <w:rsid w:val="004F2E9C"/>
    <w:rsid w:val="004F36B8"/>
    <w:rsid w:val="004F3CD2"/>
    <w:rsid w:val="005017C1"/>
    <w:rsid w:val="00502635"/>
    <w:rsid w:val="005041E1"/>
    <w:rsid w:val="005043A5"/>
    <w:rsid w:val="00507EC0"/>
    <w:rsid w:val="005102FD"/>
    <w:rsid w:val="005144F3"/>
    <w:rsid w:val="00516F4B"/>
    <w:rsid w:val="00520873"/>
    <w:rsid w:val="005213D1"/>
    <w:rsid w:val="00524F8F"/>
    <w:rsid w:val="005303FA"/>
    <w:rsid w:val="00532D07"/>
    <w:rsid w:val="00534E8E"/>
    <w:rsid w:val="005427A8"/>
    <w:rsid w:val="00542D57"/>
    <w:rsid w:val="0055283F"/>
    <w:rsid w:val="005536A4"/>
    <w:rsid w:val="00554FEE"/>
    <w:rsid w:val="00556ACF"/>
    <w:rsid w:val="00557177"/>
    <w:rsid w:val="005572B5"/>
    <w:rsid w:val="005602C9"/>
    <w:rsid w:val="00560512"/>
    <w:rsid w:val="00567857"/>
    <w:rsid w:val="00570633"/>
    <w:rsid w:val="00571AF0"/>
    <w:rsid w:val="00580BAB"/>
    <w:rsid w:val="00582CDE"/>
    <w:rsid w:val="00587634"/>
    <w:rsid w:val="0059087D"/>
    <w:rsid w:val="005913BC"/>
    <w:rsid w:val="00592AC7"/>
    <w:rsid w:val="00594C2A"/>
    <w:rsid w:val="005A0638"/>
    <w:rsid w:val="005A1FED"/>
    <w:rsid w:val="005A3300"/>
    <w:rsid w:val="005A3392"/>
    <w:rsid w:val="005A4064"/>
    <w:rsid w:val="005B04ED"/>
    <w:rsid w:val="005C081E"/>
    <w:rsid w:val="005C34C1"/>
    <w:rsid w:val="005C4156"/>
    <w:rsid w:val="005D0B5C"/>
    <w:rsid w:val="005D0C7E"/>
    <w:rsid w:val="005E0B35"/>
    <w:rsid w:val="005F0D28"/>
    <w:rsid w:val="005F2578"/>
    <w:rsid w:val="005F2FC2"/>
    <w:rsid w:val="005F5B3D"/>
    <w:rsid w:val="0060071C"/>
    <w:rsid w:val="00601EEB"/>
    <w:rsid w:val="00602E1F"/>
    <w:rsid w:val="00606486"/>
    <w:rsid w:val="00606D66"/>
    <w:rsid w:val="00607695"/>
    <w:rsid w:val="00610948"/>
    <w:rsid w:val="00610C9B"/>
    <w:rsid w:val="0061679F"/>
    <w:rsid w:val="00633BC3"/>
    <w:rsid w:val="00635E8A"/>
    <w:rsid w:val="00637376"/>
    <w:rsid w:val="0064466D"/>
    <w:rsid w:val="00644D98"/>
    <w:rsid w:val="00647029"/>
    <w:rsid w:val="006507E5"/>
    <w:rsid w:val="00663CAC"/>
    <w:rsid w:val="00672887"/>
    <w:rsid w:val="006800BF"/>
    <w:rsid w:val="0068098B"/>
    <w:rsid w:val="00680C69"/>
    <w:rsid w:val="00691992"/>
    <w:rsid w:val="00694BA2"/>
    <w:rsid w:val="006A0DA2"/>
    <w:rsid w:val="006A3698"/>
    <w:rsid w:val="006A3CE6"/>
    <w:rsid w:val="006A629C"/>
    <w:rsid w:val="006A70D0"/>
    <w:rsid w:val="006A7565"/>
    <w:rsid w:val="006B735C"/>
    <w:rsid w:val="006B7380"/>
    <w:rsid w:val="006C10CD"/>
    <w:rsid w:val="006C16EB"/>
    <w:rsid w:val="006C59A6"/>
    <w:rsid w:val="006C5A88"/>
    <w:rsid w:val="006C5D06"/>
    <w:rsid w:val="006D10D2"/>
    <w:rsid w:val="006E028A"/>
    <w:rsid w:val="006E1855"/>
    <w:rsid w:val="006E3A25"/>
    <w:rsid w:val="006E3A5A"/>
    <w:rsid w:val="006E5C9F"/>
    <w:rsid w:val="006E67C9"/>
    <w:rsid w:val="006F4722"/>
    <w:rsid w:val="006F5DF6"/>
    <w:rsid w:val="007023B8"/>
    <w:rsid w:val="00702E6F"/>
    <w:rsid w:val="00704072"/>
    <w:rsid w:val="00712B10"/>
    <w:rsid w:val="0071446D"/>
    <w:rsid w:val="00722F96"/>
    <w:rsid w:val="00724C7D"/>
    <w:rsid w:val="00724D7B"/>
    <w:rsid w:val="00725F35"/>
    <w:rsid w:val="007267BF"/>
    <w:rsid w:val="00727118"/>
    <w:rsid w:val="00734559"/>
    <w:rsid w:val="00734E01"/>
    <w:rsid w:val="0073516C"/>
    <w:rsid w:val="00735788"/>
    <w:rsid w:val="00735824"/>
    <w:rsid w:val="00736B43"/>
    <w:rsid w:val="00747C90"/>
    <w:rsid w:val="00747DDF"/>
    <w:rsid w:val="007523E8"/>
    <w:rsid w:val="00752471"/>
    <w:rsid w:val="00753B0B"/>
    <w:rsid w:val="0076143F"/>
    <w:rsid w:val="00761C2A"/>
    <w:rsid w:val="00762EDD"/>
    <w:rsid w:val="00763B1E"/>
    <w:rsid w:val="0076710C"/>
    <w:rsid w:val="00767FCF"/>
    <w:rsid w:val="00774669"/>
    <w:rsid w:val="00776E42"/>
    <w:rsid w:val="00783CA5"/>
    <w:rsid w:val="00785724"/>
    <w:rsid w:val="007870F1"/>
    <w:rsid w:val="007878A8"/>
    <w:rsid w:val="00795734"/>
    <w:rsid w:val="00796A78"/>
    <w:rsid w:val="007A50D2"/>
    <w:rsid w:val="007A7A3E"/>
    <w:rsid w:val="007B100C"/>
    <w:rsid w:val="007B3CDC"/>
    <w:rsid w:val="007B4CFF"/>
    <w:rsid w:val="007B5263"/>
    <w:rsid w:val="007B6865"/>
    <w:rsid w:val="007B6B27"/>
    <w:rsid w:val="007C3A80"/>
    <w:rsid w:val="007D23CC"/>
    <w:rsid w:val="007D2B38"/>
    <w:rsid w:val="007E1CF1"/>
    <w:rsid w:val="007E24D2"/>
    <w:rsid w:val="007F02EE"/>
    <w:rsid w:val="007F1F15"/>
    <w:rsid w:val="007F519E"/>
    <w:rsid w:val="007F6932"/>
    <w:rsid w:val="00800D8D"/>
    <w:rsid w:val="00806F82"/>
    <w:rsid w:val="0080710E"/>
    <w:rsid w:val="00814D0E"/>
    <w:rsid w:val="00814E15"/>
    <w:rsid w:val="00816CDC"/>
    <w:rsid w:val="008251F4"/>
    <w:rsid w:val="00826F30"/>
    <w:rsid w:val="008339AA"/>
    <w:rsid w:val="00835710"/>
    <w:rsid w:val="0083682A"/>
    <w:rsid w:val="008508EF"/>
    <w:rsid w:val="00855F53"/>
    <w:rsid w:val="00860DF8"/>
    <w:rsid w:val="00867466"/>
    <w:rsid w:val="008707A0"/>
    <w:rsid w:val="00872EE8"/>
    <w:rsid w:val="008733BD"/>
    <w:rsid w:val="00874ABD"/>
    <w:rsid w:val="008807C2"/>
    <w:rsid w:val="00886F6C"/>
    <w:rsid w:val="00887A4C"/>
    <w:rsid w:val="00894B0C"/>
    <w:rsid w:val="00894B1F"/>
    <w:rsid w:val="008A3B21"/>
    <w:rsid w:val="008A3DF0"/>
    <w:rsid w:val="008A5381"/>
    <w:rsid w:val="008A5EEC"/>
    <w:rsid w:val="008B0543"/>
    <w:rsid w:val="008B0D0F"/>
    <w:rsid w:val="008B0E96"/>
    <w:rsid w:val="008B0F0D"/>
    <w:rsid w:val="008B2270"/>
    <w:rsid w:val="008C00F5"/>
    <w:rsid w:val="008D6426"/>
    <w:rsid w:val="008D6512"/>
    <w:rsid w:val="008D78F9"/>
    <w:rsid w:val="008E4C9A"/>
    <w:rsid w:val="008E5653"/>
    <w:rsid w:val="008F3459"/>
    <w:rsid w:val="008F5D23"/>
    <w:rsid w:val="008F60A3"/>
    <w:rsid w:val="008F6D77"/>
    <w:rsid w:val="00904D4D"/>
    <w:rsid w:val="00904D74"/>
    <w:rsid w:val="00905D5C"/>
    <w:rsid w:val="00905E08"/>
    <w:rsid w:val="009155C3"/>
    <w:rsid w:val="00921F0F"/>
    <w:rsid w:val="00922CC0"/>
    <w:rsid w:val="00924430"/>
    <w:rsid w:val="00924B91"/>
    <w:rsid w:val="009265EF"/>
    <w:rsid w:val="0093044A"/>
    <w:rsid w:val="00931FE4"/>
    <w:rsid w:val="0093230F"/>
    <w:rsid w:val="00932358"/>
    <w:rsid w:val="00932A13"/>
    <w:rsid w:val="00932C5E"/>
    <w:rsid w:val="00933B6D"/>
    <w:rsid w:val="009356D4"/>
    <w:rsid w:val="00940C25"/>
    <w:rsid w:val="00940E8D"/>
    <w:rsid w:val="009412D6"/>
    <w:rsid w:val="009415E1"/>
    <w:rsid w:val="00941870"/>
    <w:rsid w:val="009430D9"/>
    <w:rsid w:val="00945784"/>
    <w:rsid w:val="00945D37"/>
    <w:rsid w:val="0094774F"/>
    <w:rsid w:val="009479DE"/>
    <w:rsid w:val="00950065"/>
    <w:rsid w:val="009538F9"/>
    <w:rsid w:val="009554C9"/>
    <w:rsid w:val="00955549"/>
    <w:rsid w:val="00960648"/>
    <w:rsid w:val="0096122B"/>
    <w:rsid w:val="00965EBC"/>
    <w:rsid w:val="00966A2E"/>
    <w:rsid w:val="009704E1"/>
    <w:rsid w:val="00973694"/>
    <w:rsid w:val="009766D1"/>
    <w:rsid w:val="00981EB5"/>
    <w:rsid w:val="00985546"/>
    <w:rsid w:val="0098570C"/>
    <w:rsid w:val="00993C9D"/>
    <w:rsid w:val="009A0678"/>
    <w:rsid w:val="009A36A4"/>
    <w:rsid w:val="009A372C"/>
    <w:rsid w:val="009A7C7F"/>
    <w:rsid w:val="009B220F"/>
    <w:rsid w:val="009B2DBC"/>
    <w:rsid w:val="009B7028"/>
    <w:rsid w:val="009C2341"/>
    <w:rsid w:val="009C3A02"/>
    <w:rsid w:val="009C47A7"/>
    <w:rsid w:val="009C64AD"/>
    <w:rsid w:val="009D0692"/>
    <w:rsid w:val="009D2B6F"/>
    <w:rsid w:val="009D2C7F"/>
    <w:rsid w:val="009D3070"/>
    <w:rsid w:val="009D33BF"/>
    <w:rsid w:val="009D4BB6"/>
    <w:rsid w:val="009E1BCF"/>
    <w:rsid w:val="009E27C2"/>
    <w:rsid w:val="009E2CB4"/>
    <w:rsid w:val="009E3210"/>
    <w:rsid w:val="009E3EEB"/>
    <w:rsid w:val="009E4AC1"/>
    <w:rsid w:val="009E4F16"/>
    <w:rsid w:val="009E7608"/>
    <w:rsid w:val="009F5C9B"/>
    <w:rsid w:val="00A013AC"/>
    <w:rsid w:val="00A06604"/>
    <w:rsid w:val="00A1623C"/>
    <w:rsid w:val="00A174DE"/>
    <w:rsid w:val="00A177E4"/>
    <w:rsid w:val="00A221D5"/>
    <w:rsid w:val="00A24D74"/>
    <w:rsid w:val="00A31729"/>
    <w:rsid w:val="00A4054C"/>
    <w:rsid w:val="00A43BCB"/>
    <w:rsid w:val="00A44819"/>
    <w:rsid w:val="00A47F6F"/>
    <w:rsid w:val="00A51CFA"/>
    <w:rsid w:val="00A61E99"/>
    <w:rsid w:val="00A62DB3"/>
    <w:rsid w:val="00A66C04"/>
    <w:rsid w:val="00A71524"/>
    <w:rsid w:val="00A8163D"/>
    <w:rsid w:val="00A83219"/>
    <w:rsid w:val="00A85004"/>
    <w:rsid w:val="00A91AF6"/>
    <w:rsid w:val="00A92B3B"/>
    <w:rsid w:val="00A93F8C"/>
    <w:rsid w:val="00A952B7"/>
    <w:rsid w:val="00AA3681"/>
    <w:rsid w:val="00AB13CD"/>
    <w:rsid w:val="00AB26E5"/>
    <w:rsid w:val="00AB67CC"/>
    <w:rsid w:val="00AC7DE2"/>
    <w:rsid w:val="00AD4735"/>
    <w:rsid w:val="00AE31C4"/>
    <w:rsid w:val="00AE360A"/>
    <w:rsid w:val="00AE4518"/>
    <w:rsid w:val="00AE5706"/>
    <w:rsid w:val="00AF2A46"/>
    <w:rsid w:val="00AF3491"/>
    <w:rsid w:val="00B108F2"/>
    <w:rsid w:val="00B114C2"/>
    <w:rsid w:val="00B134BB"/>
    <w:rsid w:val="00B13590"/>
    <w:rsid w:val="00B14883"/>
    <w:rsid w:val="00B1529D"/>
    <w:rsid w:val="00B15D8C"/>
    <w:rsid w:val="00B227B0"/>
    <w:rsid w:val="00B23719"/>
    <w:rsid w:val="00B25AFE"/>
    <w:rsid w:val="00B25B48"/>
    <w:rsid w:val="00B25F6A"/>
    <w:rsid w:val="00B33465"/>
    <w:rsid w:val="00B34FC9"/>
    <w:rsid w:val="00B36BEB"/>
    <w:rsid w:val="00B3752E"/>
    <w:rsid w:val="00B402C7"/>
    <w:rsid w:val="00B410FB"/>
    <w:rsid w:val="00B5003E"/>
    <w:rsid w:val="00B549F5"/>
    <w:rsid w:val="00B710CA"/>
    <w:rsid w:val="00B74C27"/>
    <w:rsid w:val="00B756C1"/>
    <w:rsid w:val="00B77F8B"/>
    <w:rsid w:val="00B81FF2"/>
    <w:rsid w:val="00B84614"/>
    <w:rsid w:val="00B87011"/>
    <w:rsid w:val="00B87D72"/>
    <w:rsid w:val="00B90A4C"/>
    <w:rsid w:val="00B95AB6"/>
    <w:rsid w:val="00BB650E"/>
    <w:rsid w:val="00BC3820"/>
    <w:rsid w:val="00BC42CB"/>
    <w:rsid w:val="00BC4767"/>
    <w:rsid w:val="00BD1E90"/>
    <w:rsid w:val="00BD21FA"/>
    <w:rsid w:val="00BD2DE1"/>
    <w:rsid w:val="00BD4118"/>
    <w:rsid w:val="00BD4FD6"/>
    <w:rsid w:val="00BD5540"/>
    <w:rsid w:val="00BD5C54"/>
    <w:rsid w:val="00BE06AA"/>
    <w:rsid w:val="00BE523F"/>
    <w:rsid w:val="00BE6A07"/>
    <w:rsid w:val="00BF0186"/>
    <w:rsid w:val="00BF20E7"/>
    <w:rsid w:val="00BF378C"/>
    <w:rsid w:val="00BF5610"/>
    <w:rsid w:val="00C1016D"/>
    <w:rsid w:val="00C111B6"/>
    <w:rsid w:val="00C1298F"/>
    <w:rsid w:val="00C12F87"/>
    <w:rsid w:val="00C16C56"/>
    <w:rsid w:val="00C21700"/>
    <w:rsid w:val="00C21CAD"/>
    <w:rsid w:val="00C2489A"/>
    <w:rsid w:val="00C31C40"/>
    <w:rsid w:val="00C34DCD"/>
    <w:rsid w:val="00C4014E"/>
    <w:rsid w:val="00C42E7E"/>
    <w:rsid w:val="00C43CCD"/>
    <w:rsid w:val="00C4415F"/>
    <w:rsid w:val="00C448EB"/>
    <w:rsid w:val="00C57831"/>
    <w:rsid w:val="00C57A0F"/>
    <w:rsid w:val="00C6030C"/>
    <w:rsid w:val="00C664F3"/>
    <w:rsid w:val="00C673A5"/>
    <w:rsid w:val="00C70A90"/>
    <w:rsid w:val="00C74C16"/>
    <w:rsid w:val="00C80E7C"/>
    <w:rsid w:val="00C81B29"/>
    <w:rsid w:val="00C821AF"/>
    <w:rsid w:val="00C85595"/>
    <w:rsid w:val="00C915D6"/>
    <w:rsid w:val="00C95FC5"/>
    <w:rsid w:val="00C9658B"/>
    <w:rsid w:val="00CA16F3"/>
    <w:rsid w:val="00CA4B65"/>
    <w:rsid w:val="00CA6161"/>
    <w:rsid w:val="00CA7D57"/>
    <w:rsid w:val="00CC26A3"/>
    <w:rsid w:val="00CC3470"/>
    <w:rsid w:val="00CC3EA3"/>
    <w:rsid w:val="00CC5C10"/>
    <w:rsid w:val="00CC748B"/>
    <w:rsid w:val="00CD0C79"/>
    <w:rsid w:val="00CD2B71"/>
    <w:rsid w:val="00CD5289"/>
    <w:rsid w:val="00CE06CB"/>
    <w:rsid w:val="00CF11D8"/>
    <w:rsid w:val="00CF2456"/>
    <w:rsid w:val="00CF4822"/>
    <w:rsid w:val="00D007BB"/>
    <w:rsid w:val="00D02B6E"/>
    <w:rsid w:val="00D03A83"/>
    <w:rsid w:val="00D03B1C"/>
    <w:rsid w:val="00D04746"/>
    <w:rsid w:val="00D05DDF"/>
    <w:rsid w:val="00D175CB"/>
    <w:rsid w:val="00D23F16"/>
    <w:rsid w:val="00D266F5"/>
    <w:rsid w:val="00D30D70"/>
    <w:rsid w:val="00D32C06"/>
    <w:rsid w:val="00D34B32"/>
    <w:rsid w:val="00D4057E"/>
    <w:rsid w:val="00D44752"/>
    <w:rsid w:val="00D47650"/>
    <w:rsid w:val="00D54DD2"/>
    <w:rsid w:val="00D6162A"/>
    <w:rsid w:val="00D61FE2"/>
    <w:rsid w:val="00D63CAC"/>
    <w:rsid w:val="00D65133"/>
    <w:rsid w:val="00D762A0"/>
    <w:rsid w:val="00D803C9"/>
    <w:rsid w:val="00D81A55"/>
    <w:rsid w:val="00D8235F"/>
    <w:rsid w:val="00D92408"/>
    <w:rsid w:val="00D969C9"/>
    <w:rsid w:val="00DB0950"/>
    <w:rsid w:val="00DB41FD"/>
    <w:rsid w:val="00DB433E"/>
    <w:rsid w:val="00DC17F1"/>
    <w:rsid w:val="00DC2A42"/>
    <w:rsid w:val="00DC3871"/>
    <w:rsid w:val="00DC4120"/>
    <w:rsid w:val="00DC5092"/>
    <w:rsid w:val="00DC66EF"/>
    <w:rsid w:val="00DD23DC"/>
    <w:rsid w:val="00DE537F"/>
    <w:rsid w:val="00DE5491"/>
    <w:rsid w:val="00DE5F5D"/>
    <w:rsid w:val="00DF409D"/>
    <w:rsid w:val="00DF6017"/>
    <w:rsid w:val="00DF770C"/>
    <w:rsid w:val="00E01CCC"/>
    <w:rsid w:val="00E053BC"/>
    <w:rsid w:val="00E07104"/>
    <w:rsid w:val="00E12685"/>
    <w:rsid w:val="00E14A14"/>
    <w:rsid w:val="00E16C21"/>
    <w:rsid w:val="00E16CD2"/>
    <w:rsid w:val="00E2109D"/>
    <w:rsid w:val="00E2289E"/>
    <w:rsid w:val="00E26BAA"/>
    <w:rsid w:val="00E35212"/>
    <w:rsid w:val="00E43B8E"/>
    <w:rsid w:val="00E44E60"/>
    <w:rsid w:val="00E539C9"/>
    <w:rsid w:val="00E56F51"/>
    <w:rsid w:val="00E662BD"/>
    <w:rsid w:val="00E67024"/>
    <w:rsid w:val="00E73EC9"/>
    <w:rsid w:val="00E87D13"/>
    <w:rsid w:val="00E9281B"/>
    <w:rsid w:val="00E93236"/>
    <w:rsid w:val="00E94A57"/>
    <w:rsid w:val="00EA1694"/>
    <w:rsid w:val="00EA4311"/>
    <w:rsid w:val="00EA79E5"/>
    <w:rsid w:val="00EB117A"/>
    <w:rsid w:val="00EB4E44"/>
    <w:rsid w:val="00EB5E18"/>
    <w:rsid w:val="00EC1B0E"/>
    <w:rsid w:val="00EC3381"/>
    <w:rsid w:val="00ED0E48"/>
    <w:rsid w:val="00EE2303"/>
    <w:rsid w:val="00EE2E73"/>
    <w:rsid w:val="00EE70F0"/>
    <w:rsid w:val="00EF1083"/>
    <w:rsid w:val="00EF2CC8"/>
    <w:rsid w:val="00EF4D6A"/>
    <w:rsid w:val="00F0002F"/>
    <w:rsid w:val="00F025C0"/>
    <w:rsid w:val="00F038D5"/>
    <w:rsid w:val="00F05115"/>
    <w:rsid w:val="00F06EF7"/>
    <w:rsid w:val="00F16C73"/>
    <w:rsid w:val="00F2124B"/>
    <w:rsid w:val="00F27CC6"/>
    <w:rsid w:val="00F373F5"/>
    <w:rsid w:val="00F37578"/>
    <w:rsid w:val="00F45476"/>
    <w:rsid w:val="00F46C0C"/>
    <w:rsid w:val="00F51849"/>
    <w:rsid w:val="00F548E3"/>
    <w:rsid w:val="00F60CA2"/>
    <w:rsid w:val="00F6122F"/>
    <w:rsid w:val="00F624D4"/>
    <w:rsid w:val="00F8546D"/>
    <w:rsid w:val="00F96B94"/>
    <w:rsid w:val="00F97CFD"/>
    <w:rsid w:val="00FA7813"/>
    <w:rsid w:val="00FB1FB1"/>
    <w:rsid w:val="00FB777A"/>
    <w:rsid w:val="00FC1499"/>
    <w:rsid w:val="00FC14BF"/>
    <w:rsid w:val="00FC3267"/>
    <w:rsid w:val="00FC3AA5"/>
    <w:rsid w:val="00FC5D43"/>
    <w:rsid w:val="00FD4014"/>
    <w:rsid w:val="00FD60FD"/>
    <w:rsid w:val="00FD6CA6"/>
    <w:rsid w:val="00FE2511"/>
    <w:rsid w:val="00FE55FA"/>
    <w:rsid w:val="00FE74C4"/>
    <w:rsid w:val="00FF1DE8"/>
    <w:rsid w:val="00FF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4054"/>
  <w15:docId w15:val="{9D3992A3-37A6-4D45-AF2C-A111F4C2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agwek1">
    <w:name w:val="heading 1"/>
    <w:next w:val="Normalny"/>
    <w:pPr>
      <w:spacing w:before="240" w:line="259" w:lineRule="auto"/>
      <w:jc w:val="both"/>
      <w:outlineLvl w:val="0"/>
    </w:pPr>
    <w:rPr>
      <w:rFonts w:ascii="Calibri" w:eastAsia="Calibri" w:hAnsi="Calibri" w:cs="Calibri"/>
      <w:b/>
      <w:bCs/>
      <w:color w:val="000000"/>
      <w:sz w:val="26"/>
      <w:szCs w:val="26"/>
      <w:u w:color="000000"/>
    </w:rPr>
  </w:style>
  <w:style w:type="paragraph" w:styleId="Nagwek2">
    <w:name w:val="heading 2"/>
    <w:next w:val="Normalny"/>
    <w:pPr>
      <w:spacing w:before="40" w:line="259" w:lineRule="auto"/>
      <w:jc w:val="both"/>
      <w:outlineLvl w:val="1"/>
    </w:pPr>
    <w:rPr>
      <w:rFonts w:ascii="Calibri" w:eastAsia="Calibri" w:hAnsi="Calibri" w:cs="Calibri"/>
      <w:color w:val="000000"/>
      <w:sz w:val="24"/>
      <w:szCs w:val="24"/>
      <w:u w:color="000000"/>
    </w:rPr>
  </w:style>
  <w:style w:type="paragraph" w:styleId="Nagwek3">
    <w:name w:val="heading 3"/>
    <w:next w:val="Normalny"/>
    <w:pPr>
      <w:spacing w:before="40" w:line="259" w:lineRule="auto"/>
      <w:ind w:left="1078"/>
      <w:jc w:val="right"/>
      <w:outlineLvl w:val="2"/>
    </w:pPr>
    <w:rPr>
      <w:rFonts w:ascii="Calibri" w:eastAsia="Calibri" w:hAnsi="Calibri" w:cs="Calibri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ytuprogramu">
    <w:name w:val="Tytuł_programu"/>
    <w:next w:val="Normalny"/>
    <w:pPr>
      <w:widowControl w:val="0"/>
      <w:spacing w:before="480" w:after="480" w:line="259" w:lineRule="auto"/>
      <w:jc w:val="center"/>
    </w:pPr>
    <w:rPr>
      <w:rFonts w:ascii="Calibri Light" w:eastAsia="Calibri Light" w:hAnsi="Calibri Light" w:cs="Calibri Light"/>
      <w:b/>
      <w:bCs/>
      <w:color w:val="000000"/>
      <w:sz w:val="48"/>
      <w:szCs w:val="48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cze">
    <w:name w:val="Łącze"/>
    <w:rPr>
      <w:color w:val="0563C1"/>
      <w:u w:val="single" w:color="0563C1"/>
    </w:rPr>
  </w:style>
  <w:style w:type="paragraph" w:customStyle="1" w:styleId="Tekst">
    <w:name w:val="Tekst"/>
    <w:next w:val="Normalny"/>
    <w:pPr>
      <w:spacing w:before="40" w:line="259" w:lineRule="auto"/>
      <w:ind w:left="454"/>
      <w:jc w:val="both"/>
    </w:pPr>
    <w:rPr>
      <w:rFonts w:ascii="Calibri" w:eastAsia="Calibri" w:hAnsi="Calibri" w:cs="Calibri"/>
      <w:color w:val="000000"/>
      <w:sz w:val="24"/>
      <w:szCs w:val="24"/>
      <w:u w:color="000000"/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Legenda">
    <w:name w:val="caption"/>
    <w:next w:val="Normalny"/>
    <w:pPr>
      <w:spacing w:before="240" w:after="240"/>
      <w:jc w:val="center"/>
    </w:pPr>
    <w:rPr>
      <w:rFonts w:ascii="Calibri" w:eastAsia="Calibri" w:hAnsi="Calibri" w:cs="Calibri"/>
      <w:b/>
      <w:bCs/>
      <w:smallCaps/>
      <w:color w:val="000000"/>
      <w:sz w:val="18"/>
      <w:szCs w:val="18"/>
      <w:u w:color="00000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Calibri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44D9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</w:pPr>
    <w:rPr>
      <w:rFonts w:eastAsiaTheme="minorHAnsi" w:cs="Times New Roman"/>
      <w:color w:val="auto"/>
      <w:bdr w:val="none" w:sz="0" w:space="0" w:color="auto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2A0"/>
    <w:rPr>
      <w:rFonts w:ascii="Segoe UI" w:eastAsia="Calibri" w:hAnsi="Segoe UI" w:cs="Segoe UI"/>
      <w:color w:val="000000"/>
      <w:sz w:val="18"/>
      <w:szCs w:val="18"/>
      <w:u w:color="000000"/>
    </w:rPr>
  </w:style>
  <w:style w:type="paragraph" w:customStyle="1" w:styleId="Default">
    <w:name w:val="Default"/>
    <w:rsid w:val="004523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4D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4DCD"/>
    <w:rPr>
      <w:rFonts w:ascii="Calibri" w:eastAsia="Calibri" w:hAnsi="Calibri" w:cs="Calibri"/>
      <w:color w:val="000000"/>
      <w:u w:color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34D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fosigw.toru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AAA86-7A0D-4EF8-93A3-16142BEB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2567</Words>
  <Characters>15402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Dzięciołowska</dc:creator>
  <cp:lastModifiedBy>NŁ</cp:lastModifiedBy>
  <cp:revision>5</cp:revision>
  <cp:lastPrinted>2019-10-17T11:19:00Z</cp:lastPrinted>
  <dcterms:created xsi:type="dcterms:W3CDTF">2020-04-24T11:16:00Z</dcterms:created>
  <dcterms:modified xsi:type="dcterms:W3CDTF">2020-05-07T12:06:00Z</dcterms:modified>
</cp:coreProperties>
</file>