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919ED" w:rsidRPr="00B919ED" w:rsidRDefault="00B919ED" w:rsidP="00B919ED">
      <w:pPr>
        <w:suppressAutoHyphens w:val="0"/>
        <w:autoSpaceDE w:val="0"/>
        <w:autoSpaceDN w:val="0"/>
        <w:adjustRightInd w:val="0"/>
        <w:jc w:val="center"/>
        <w:rPr>
          <w:b/>
          <w:bCs/>
          <w:caps/>
          <w:color w:val="000000"/>
          <w:sz w:val="22"/>
          <w:szCs w:val="22"/>
          <w:shd w:val="clear" w:color="auto" w:fill="FFFFFF"/>
          <w:lang w:eastAsia="pl-PL"/>
        </w:rPr>
      </w:pPr>
      <w:r w:rsidRPr="00B919ED">
        <w:rPr>
          <w:b/>
          <w:bCs/>
          <w:caps/>
          <w:color w:val="000000"/>
          <w:sz w:val="22"/>
          <w:szCs w:val="22"/>
          <w:shd w:val="clear" w:color="auto" w:fill="FFFFFF"/>
          <w:lang w:eastAsia="pl-PL"/>
        </w:rPr>
        <w:t>Uchwała Nr XXII/138/2017</w:t>
      </w:r>
      <w:r w:rsidRPr="00B919ED">
        <w:rPr>
          <w:b/>
          <w:bCs/>
          <w:caps/>
          <w:color w:val="000000"/>
          <w:sz w:val="22"/>
          <w:szCs w:val="22"/>
          <w:shd w:val="clear" w:color="auto" w:fill="FFFFFF"/>
          <w:lang w:eastAsia="pl-PL"/>
        </w:rPr>
        <w:br/>
        <w:t>Rady Gminy Świekatowo</w:t>
      </w:r>
    </w:p>
    <w:p w:rsidR="00B919ED" w:rsidRPr="00B919ED" w:rsidRDefault="00B919ED" w:rsidP="00B919ED">
      <w:pPr>
        <w:suppressAutoHyphens w:val="0"/>
        <w:autoSpaceDE w:val="0"/>
        <w:autoSpaceDN w:val="0"/>
        <w:adjustRightInd w:val="0"/>
        <w:spacing w:before="280" w:after="280"/>
        <w:jc w:val="center"/>
        <w:rPr>
          <w:color w:val="000000"/>
          <w:sz w:val="22"/>
          <w:szCs w:val="22"/>
          <w:shd w:val="clear" w:color="auto" w:fill="FFFFFF"/>
          <w:lang w:eastAsia="pl-PL"/>
        </w:rPr>
      </w:pPr>
      <w:r w:rsidRPr="00B919ED">
        <w:rPr>
          <w:color w:val="000000"/>
          <w:sz w:val="22"/>
          <w:szCs w:val="22"/>
          <w:shd w:val="clear" w:color="auto" w:fill="FFFFFF"/>
          <w:lang w:eastAsia="pl-PL"/>
        </w:rPr>
        <w:t>z dnia 30 stycznia 2017 r.</w:t>
      </w:r>
    </w:p>
    <w:p w:rsidR="00B919ED" w:rsidRPr="00B919ED" w:rsidRDefault="00B919ED" w:rsidP="00B919ED">
      <w:pPr>
        <w:suppressLineNumbers/>
        <w:autoSpaceDE w:val="0"/>
        <w:autoSpaceDN w:val="0"/>
        <w:adjustRightInd w:val="0"/>
        <w:spacing w:after="283"/>
        <w:rPr>
          <w:rFonts w:ascii="Courier New" w:hAnsi="Courier New" w:cs="Courier New"/>
          <w:color w:val="000000"/>
          <w:shd w:val="clear" w:color="auto" w:fill="FFFFFF"/>
          <w:lang w:eastAsia="pl-PL"/>
        </w:rPr>
      </w:pPr>
      <w:r w:rsidRPr="00B919ED">
        <w:rPr>
          <w:b/>
          <w:bCs/>
          <w:shd w:val="clear" w:color="auto" w:fill="FFFFFF"/>
          <w:lang w:eastAsia="pl-PL"/>
        </w:rPr>
        <w:t>w sprawie udzielenia pomocy finansowej Powiatowi Świeckiemu na realizację zadania związanego z przebudową drogi powiatowej .</w:t>
      </w:r>
      <w:r w:rsidRPr="00B919ED">
        <w:rPr>
          <w:shd w:val="clear" w:color="auto" w:fill="FFFFFF"/>
          <w:lang w:eastAsia="pl-PL"/>
        </w:rPr>
        <w:br/>
      </w:r>
      <w:r w:rsidRPr="00B919ED">
        <w:rPr>
          <w:shd w:val="clear" w:color="auto" w:fill="FFFFFF"/>
          <w:lang w:eastAsia="pl-PL"/>
        </w:rPr>
        <w:br/>
      </w:r>
      <w:r w:rsidRPr="00B919ED">
        <w:rPr>
          <w:sz w:val="20"/>
          <w:szCs w:val="20"/>
          <w:shd w:val="clear" w:color="auto" w:fill="FFFFFF"/>
          <w:lang w:eastAsia="pl-PL"/>
        </w:rPr>
        <w:t>Na podstawie  art.10 ust. 2 , art.18 ust. 2 pkt 15 ustawy z dnia 8 marca 1990 roku o samorządzie gminnym (</w:t>
      </w:r>
      <w:r w:rsidRPr="00B919ED">
        <w:rPr>
          <w:color w:val="000000"/>
          <w:sz w:val="20"/>
          <w:szCs w:val="20"/>
          <w:shd w:val="clear" w:color="auto" w:fill="FFFFFF"/>
          <w:lang w:eastAsia="pl-PL"/>
        </w:rPr>
        <w:t xml:space="preserve">gminnym (Dz. U. 2016 poz. 446) </w:t>
      </w:r>
      <w:r w:rsidRPr="00B919ED">
        <w:rPr>
          <w:sz w:val="20"/>
          <w:szCs w:val="20"/>
          <w:shd w:val="clear" w:color="auto" w:fill="FFFFFF"/>
          <w:lang w:eastAsia="pl-PL"/>
        </w:rPr>
        <w:t xml:space="preserve"> oraz art.216 ust.2 pkt 5 i art. 220 ust.1 ustawy z 27 sierpnia 2009 roku o finansach publicznych </w:t>
      </w:r>
      <w:proofErr w:type="spellStart"/>
      <w:r w:rsidRPr="00B919ED">
        <w:rPr>
          <w:color w:val="000000"/>
          <w:sz w:val="20"/>
          <w:szCs w:val="20"/>
          <w:shd w:val="clear" w:color="auto" w:fill="FFFFFF"/>
          <w:lang w:eastAsia="pl-PL"/>
        </w:rPr>
        <w:t>publicznych</w:t>
      </w:r>
      <w:proofErr w:type="spellEnd"/>
      <w:r w:rsidRPr="00B919ED">
        <w:rPr>
          <w:color w:val="000000"/>
          <w:sz w:val="20"/>
          <w:szCs w:val="20"/>
          <w:shd w:val="clear" w:color="auto" w:fill="FFFFFF"/>
          <w:lang w:eastAsia="pl-PL"/>
        </w:rPr>
        <w:t xml:space="preserve"> ( Dz. U. z 2013 r. poz. 885, 938, 1646, z 2014 r. poz. 379, 911, 1146, 1626, 1877, z 2015 r. poz. 238, 532, 1045, 1117,1130, 1189, 1190, 1269, 1358, 1513, 1830, 1854, 1890, 2150, z 2016 r. poz. 195</w:t>
      </w:r>
      <w:r w:rsidRPr="00B919ED">
        <w:rPr>
          <w:shd w:val="clear" w:color="auto" w:fill="FFFFFF"/>
          <w:lang w:eastAsia="pl-PL"/>
        </w:rPr>
        <w:t xml:space="preserve"> )</w:t>
      </w:r>
    </w:p>
    <w:p w:rsidR="00B919ED" w:rsidRPr="00B919ED" w:rsidRDefault="00B919ED" w:rsidP="00B919ED">
      <w:pPr>
        <w:suppressLineNumbers/>
        <w:autoSpaceDE w:val="0"/>
        <w:autoSpaceDN w:val="0"/>
        <w:adjustRightInd w:val="0"/>
        <w:spacing w:after="283"/>
        <w:rPr>
          <w:color w:val="000000"/>
          <w:shd w:val="clear" w:color="auto" w:fill="FFFFFF"/>
          <w:lang w:eastAsia="pl-PL"/>
        </w:rPr>
      </w:pPr>
      <w:r w:rsidRPr="00B919ED">
        <w:rPr>
          <w:shd w:val="clear" w:color="auto" w:fill="FFFFFF"/>
          <w:lang w:eastAsia="pl-PL"/>
        </w:rPr>
        <w:t>uchwala się, co następuje:</w:t>
      </w:r>
      <w:r w:rsidRPr="00B919ED">
        <w:rPr>
          <w:shd w:val="clear" w:color="auto" w:fill="FFFFFF"/>
          <w:lang w:eastAsia="pl-PL"/>
        </w:rPr>
        <w:br/>
      </w:r>
      <w:r w:rsidRPr="00B919ED">
        <w:rPr>
          <w:shd w:val="clear" w:color="auto" w:fill="FFFFFF"/>
          <w:lang w:eastAsia="pl-PL"/>
        </w:rPr>
        <w:br/>
      </w:r>
      <w:r w:rsidRPr="00B919ED">
        <w:rPr>
          <w:b/>
          <w:bCs/>
          <w:shd w:val="clear" w:color="auto" w:fill="FFFFFF"/>
          <w:lang w:eastAsia="pl-PL"/>
        </w:rPr>
        <w:t>§ 1.</w:t>
      </w:r>
      <w:r w:rsidRPr="00B919ED">
        <w:rPr>
          <w:shd w:val="clear" w:color="auto" w:fill="FFFFFF"/>
          <w:lang w:eastAsia="pl-PL"/>
        </w:rPr>
        <w:t xml:space="preserve"> Udziela się z budżetu Gminy Świekatowo pomocy finansowej Powiatowi Świeckiemu z przeznaczeniem na dofinansowanie zadania inwestycyjnego: </w:t>
      </w:r>
    </w:p>
    <w:p w:rsidR="00B919ED" w:rsidRPr="00B919ED" w:rsidRDefault="00B919ED" w:rsidP="00B919ED">
      <w:pPr>
        <w:suppressLineNumbers/>
        <w:autoSpaceDE w:val="0"/>
        <w:autoSpaceDN w:val="0"/>
        <w:adjustRightInd w:val="0"/>
        <w:spacing w:after="283"/>
        <w:rPr>
          <w:color w:val="000000"/>
          <w:shd w:val="clear" w:color="auto" w:fill="FFFFFF"/>
          <w:lang w:eastAsia="pl-PL"/>
        </w:rPr>
      </w:pPr>
      <w:r w:rsidRPr="00B919ED">
        <w:rPr>
          <w:shd w:val="clear" w:color="auto" w:fill="FFFFFF"/>
          <w:lang w:eastAsia="pl-PL"/>
        </w:rPr>
        <w:t>,,</w:t>
      </w:r>
      <w:r w:rsidRPr="00B919ED">
        <w:rPr>
          <w:b/>
          <w:bCs/>
          <w:shd w:val="clear" w:color="auto" w:fill="FFFFFF"/>
          <w:lang w:eastAsia="pl-PL"/>
        </w:rPr>
        <w:t>Przebudowa drogi powiatowej nr 1213C Osie-stacja kolejowa</w:t>
      </w:r>
      <w:r w:rsidR="00733AEA">
        <w:rPr>
          <w:b/>
          <w:bCs/>
          <w:shd w:val="clear" w:color="auto" w:fill="FFFFFF"/>
          <w:lang w:eastAsia="pl-PL"/>
        </w:rPr>
        <w:t xml:space="preserve"> </w:t>
      </w:r>
      <w:r w:rsidRPr="00B919ED">
        <w:rPr>
          <w:b/>
          <w:bCs/>
          <w:shd w:val="clear" w:color="auto" w:fill="FFFFFF"/>
          <w:lang w:eastAsia="pl-PL"/>
        </w:rPr>
        <w:t>-Drzycim -2017 r., dotacja dla powiatu Świeckiego Urząd Gminy Świekatowo 60014 §6300</w:t>
      </w:r>
      <w:r w:rsidRPr="00B919ED">
        <w:rPr>
          <w:shd w:val="clear" w:color="auto" w:fill="FFFFFF"/>
          <w:lang w:eastAsia="pl-PL"/>
        </w:rPr>
        <w:t xml:space="preserve">   </w:t>
      </w:r>
      <w:r w:rsidRPr="00B919ED">
        <w:rPr>
          <w:shd w:val="clear" w:color="auto" w:fill="FFFFFF"/>
          <w:lang w:eastAsia="pl-PL"/>
        </w:rPr>
        <w:br/>
      </w:r>
      <w:r w:rsidRPr="00B919ED">
        <w:rPr>
          <w:shd w:val="clear" w:color="auto" w:fill="FFFFFF"/>
          <w:lang w:eastAsia="pl-PL"/>
        </w:rPr>
        <w:br/>
      </w:r>
      <w:r w:rsidRPr="00B919ED">
        <w:rPr>
          <w:b/>
          <w:bCs/>
          <w:shd w:val="clear" w:color="auto" w:fill="FFFFFF"/>
          <w:lang w:eastAsia="pl-PL"/>
        </w:rPr>
        <w:t>§ 2.</w:t>
      </w:r>
      <w:r w:rsidRPr="00B919ED">
        <w:rPr>
          <w:shd w:val="clear" w:color="auto" w:fill="FFFFFF"/>
          <w:lang w:eastAsia="pl-PL"/>
        </w:rPr>
        <w:t xml:space="preserve"> Pomoc finansowa, o której mowa w § 1, zostanie udzielona w formie dotacji celowej z budżetu Gminy Świekatowo na rok 2017, w wysokości  </w:t>
      </w:r>
      <w:r w:rsidRPr="00B919ED">
        <w:rPr>
          <w:b/>
          <w:bCs/>
          <w:shd w:val="clear" w:color="auto" w:fill="FFFFFF"/>
          <w:lang w:eastAsia="pl-PL"/>
        </w:rPr>
        <w:t>400 000,00  zł.</w:t>
      </w:r>
      <w:r w:rsidRPr="00B919ED">
        <w:rPr>
          <w:shd w:val="clear" w:color="auto" w:fill="FFFFFF"/>
          <w:lang w:eastAsia="pl-PL"/>
        </w:rPr>
        <w:br/>
      </w:r>
      <w:r w:rsidRPr="00B919ED">
        <w:rPr>
          <w:shd w:val="clear" w:color="auto" w:fill="FFFFFF"/>
          <w:lang w:eastAsia="pl-PL"/>
        </w:rPr>
        <w:br/>
      </w:r>
      <w:r w:rsidRPr="00B919ED">
        <w:rPr>
          <w:b/>
          <w:bCs/>
          <w:shd w:val="clear" w:color="auto" w:fill="FFFFFF"/>
          <w:lang w:eastAsia="pl-PL"/>
        </w:rPr>
        <w:t>§ 3.</w:t>
      </w:r>
      <w:r w:rsidRPr="00B919ED">
        <w:rPr>
          <w:shd w:val="clear" w:color="auto" w:fill="FFFFFF"/>
          <w:lang w:eastAsia="pl-PL"/>
        </w:rPr>
        <w:t xml:space="preserve"> Szczegółowe warunki udzielenia pomocy finansowej oraz przeznaczenie i zasady rozliczenia środków określone zostaną w umowie pomiędzy Powiatem Świeckim a Gminą Świekatowo. </w:t>
      </w:r>
    </w:p>
    <w:p w:rsidR="00B919ED" w:rsidRPr="00B919ED" w:rsidRDefault="00B919ED" w:rsidP="00B919ED">
      <w:pPr>
        <w:suppressLineNumbers/>
        <w:autoSpaceDE w:val="0"/>
        <w:autoSpaceDN w:val="0"/>
        <w:adjustRightInd w:val="0"/>
        <w:spacing w:after="283"/>
        <w:rPr>
          <w:color w:val="000000"/>
          <w:shd w:val="clear" w:color="auto" w:fill="FFFFFF"/>
          <w:lang w:eastAsia="pl-PL"/>
        </w:rPr>
      </w:pPr>
      <w:r w:rsidRPr="00B919ED">
        <w:rPr>
          <w:shd w:val="clear" w:color="auto" w:fill="FFFFFF"/>
          <w:lang w:eastAsia="pl-PL"/>
        </w:rPr>
        <w:t>Do zawarcia umowy upoważnia się Wójta Gminy Świekatowo.</w:t>
      </w:r>
      <w:r w:rsidRPr="00B919ED">
        <w:rPr>
          <w:shd w:val="clear" w:color="auto" w:fill="FFFFFF"/>
          <w:lang w:eastAsia="pl-PL"/>
        </w:rPr>
        <w:br/>
      </w:r>
      <w:r w:rsidRPr="00B919ED">
        <w:rPr>
          <w:shd w:val="clear" w:color="auto" w:fill="FFFFFF"/>
          <w:lang w:eastAsia="pl-PL"/>
        </w:rPr>
        <w:br/>
      </w:r>
      <w:r w:rsidRPr="00B919ED">
        <w:rPr>
          <w:b/>
          <w:bCs/>
          <w:shd w:val="clear" w:color="auto" w:fill="FFFFFF"/>
          <w:lang w:eastAsia="pl-PL"/>
        </w:rPr>
        <w:t>§ 4.</w:t>
      </w:r>
      <w:r w:rsidRPr="00B919ED">
        <w:rPr>
          <w:shd w:val="clear" w:color="auto" w:fill="FFFFFF"/>
          <w:lang w:eastAsia="pl-PL"/>
        </w:rPr>
        <w:t xml:space="preserve"> Uchwała wchodzi w życie z dniem podjęcia i podlega ogłoszeniu na tablicy informacyjnej w Urzędzie Gminy w Świekatowie oraz w Biuletynie Informacji Publicznej.</w:t>
      </w:r>
    </w:p>
    <w:p w:rsidR="00540286" w:rsidRDefault="00540286"/>
    <w:p w:rsidR="00B919ED" w:rsidRDefault="00B919ED"/>
    <w:p w:rsidR="00B919ED" w:rsidRDefault="00B919ED"/>
    <w:p w:rsidR="00B919ED" w:rsidRDefault="00B919ED"/>
    <w:p w:rsidR="00B919ED" w:rsidRDefault="00B919ED"/>
    <w:p w:rsidR="00B919ED" w:rsidRDefault="00B919ED"/>
    <w:p w:rsidR="00B919ED" w:rsidRDefault="00B919ED"/>
    <w:p w:rsidR="00B919ED" w:rsidRDefault="00B919ED"/>
    <w:p w:rsidR="00B919ED" w:rsidRDefault="00B919ED"/>
    <w:p w:rsidR="00B919ED" w:rsidRDefault="00B919ED"/>
    <w:p w:rsidR="00B919ED" w:rsidRDefault="00B919ED"/>
    <w:p w:rsidR="00733AEA" w:rsidRDefault="00733AEA" w:rsidP="00B919ED">
      <w:pPr>
        <w:suppressAutoHyphens w:val="0"/>
        <w:autoSpaceDE w:val="0"/>
        <w:autoSpaceDN w:val="0"/>
        <w:adjustRightInd w:val="0"/>
        <w:spacing w:line="360" w:lineRule="auto"/>
        <w:jc w:val="center"/>
        <w:rPr>
          <w:b/>
          <w:bCs/>
          <w:caps/>
          <w:color w:val="000000"/>
          <w:sz w:val="22"/>
          <w:szCs w:val="22"/>
          <w:shd w:val="clear" w:color="auto" w:fill="FFFFFF"/>
          <w:lang w:eastAsia="pl-PL"/>
        </w:rPr>
      </w:pPr>
    </w:p>
    <w:p w:rsidR="00733AEA" w:rsidRDefault="00733AEA" w:rsidP="00B919ED">
      <w:pPr>
        <w:suppressAutoHyphens w:val="0"/>
        <w:autoSpaceDE w:val="0"/>
        <w:autoSpaceDN w:val="0"/>
        <w:adjustRightInd w:val="0"/>
        <w:spacing w:line="360" w:lineRule="auto"/>
        <w:jc w:val="center"/>
        <w:rPr>
          <w:b/>
          <w:bCs/>
          <w:caps/>
          <w:color w:val="000000"/>
          <w:sz w:val="22"/>
          <w:szCs w:val="22"/>
          <w:shd w:val="clear" w:color="auto" w:fill="FFFFFF"/>
          <w:lang w:eastAsia="pl-PL"/>
        </w:rPr>
      </w:pPr>
    </w:p>
    <w:p w:rsidR="00733AEA" w:rsidRDefault="00733AEA" w:rsidP="00B919ED">
      <w:pPr>
        <w:suppressAutoHyphens w:val="0"/>
        <w:autoSpaceDE w:val="0"/>
        <w:autoSpaceDN w:val="0"/>
        <w:adjustRightInd w:val="0"/>
        <w:spacing w:line="360" w:lineRule="auto"/>
        <w:jc w:val="center"/>
        <w:rPr>
          <w:b/>
          <w:bCs/>
          <w:caps/>
          <w:color w:val="000000"/>
          <w:sz w:val="22"/>
          <w:szCs w:val="22"/>
          <w:shd w:val="clear" w:color="auto" w:fill="FFFFFF"/>
          <w:lang w:eastAsia="pl-PL"/>
        </w:rPr>
      </w:pPr>
    </w:p>
    <w:p w:rsidR="00B919ED" w:rsidRPr="00B919ED" w:rsidRDefault="00B919ED" w:rsidP="00B919ED">
      <w:pPr>
        <w:suppressAutoHyphens w:val="0"/>
        <w:autoSpaceDE w:val="0"/>
        <w:autoSpaceDN w:val="0"/>
        <w:adjustRightInd w:val="0"/>
        <w:spacing w:line="360" w:lineRule="auto"/>
        <w:jc w:val="center"/>
        <w:rPr>
          <w:b/>
          <w:bCs/>
          <w:caps/>
          <w:color w:val="000000"/>
          <w:sz w:val="22"/>
          <w:szCs w:val="22"/>
          <w:shd w:val="clear" w:color="auto" w:fill="FFFFFF"/>
          <w:lang w:eastAsia="pl-PL"/>
        </w:rPr>
      </w:pPr>
      <w:bookmarkStart w:id="0" w:name="_GoBack"/>
      <w:bookmarkEnd w:id="0"/>
      <w:r w:rsidRPr="00B919ED">
        <w:rPr>
          <w:b/>
          <w:bCs/>
          <w:caps/>
          <w:color w:val="000000"/>
          <w:sz w:val="22"/>
          <w:szCs w:val="22"/>
          <w:shd w:val="clear" w:color="auto" w:fill="FFFFFF"/>
          <w:lang w:eastAsia="pl-PL"/>
        </w:rPr>
        <w:lastRenderedPageBreak/>
        <w:t>uzasadnienie</w:t>
      </w:r>
    </w:p>
    <w:p w:rsidR="00B919ED" w:rsidRPr="00B919ED" w:rsidRDefault="00B919ED" w:rsidP="00B919ED">
      <w:pPr>
        <w:suppressAutoHyphens w:val="0"/>
        <w:autoSpaceDE w:val="0"/>
        <w:autoSpaceDN w:val="0"/>
        <w:adjustRightInd w:val="0"/>
        <w:spacing w:line="360" w:lineRule="auto"/>
        <w:jc w:val="center"/>
        <w:rPr>
          <w:b/>
          <w:bCs/>
          <w:caps/>
          <w:color w:val="000000"/>
          <w:sz w:val="22"/>
          <w:szCs w:val="22"/>
          <w:shd w:val="clear" w:color="auto" w:fill="FFFFFF"/>
          <w:lang w:eastAsia="pl-PL"/>
        </w:rPr>
      </w:pPr>
    </w:p>
    <w:p w:rsidR="00B919ED" w:rsidRDefault="00B919ED" w:rsidP="00B919ED">
      <w:r w:rsidRPr="00B919ED">
        <w:rPr>
          <w:shd w:val="clear" w:color="auto" w:fill="FFFFFF"/>
          <w:lang w:eastAsia="pl-PL"/>
        </w:rPr>
        <w:t xml:space="preserve"> Podjęcie niniejszej uchwały jest związane z realizacją budżetu Gminy Świekatowo na 2017 rok. Rada Gminy Świekatowo uchwalając budżet na 2017 rok zabezpieczyła środki w formie dotacji celowej dla Powiatu Świeckiego na realizację zadania związanego z przebudową drogi powiatowej. Odpowiednie zapisy w budżecie nie są jednakże wystarczającym upoważnieniem do zrealizowania wydatku. Dodatkowo konieczne jest podjęcie odrębnej uchwały przez organ stanowiący jednostki samorządu terytorialnego o czym stanowią zapisy artykułu 216 ust.2 pkt 5 ustawy z dnia 27 sierpnia 2009 roku o finansach publicznych.</w:t>
      </w:r>
    </w:p>
    <w:sectPr w:rsidR="00B919ED" w:rsidSect="00E44798">
      <w:pgSz w:w="12240" w:h="15840"/>
      <w:pgMar w:top="1417" w:right="1417" w:bottom="1417" w:left="1417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Cambria Math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19ED"/>
    <w:rsid w:val="00540286"/>
    <w:rsid w:val="00733AEA"/>
    <w:rsid w:val="008F3627"/>
    <w:rsid w:val="00B919ED"/>
    <w:rsid w:val="00ED30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2953ED4-A6C1-4984-A2B3-1FBBEDD6C9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D30E8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Tekstpodstawowy"/>
    <w:link w:val="Nagwek1Znak"/>
    <w:qFormat/>
    <w:rsid w:val="00ED30E8"/>
    <w:pPr>
      <w:keepNext/>
      <w:tabs>
        <w:tab w:val="num" w:pos="0"/>
      </w:tabs>
      <w:spacing w:before="240" w:after="120"/>
      <w:ind w:left="432" w:hanging="432"/>
      <w:outlineLvl w:val="0"/>
    </w:pPr>
    <w:rPr>
      <w:rFonts w:eastAsia="Lucida Sans Unicode" w:cs="Mangal"/>
      <w:b/>
      <w:bCs/>
      <w:sz w:val="48"/>
      <w:szCs w:val="4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D30E8"/>
    <w:rPr>
      <w:rFonts w:eastAsia="Lucida Sans Unicode" w:cs="Mangal"/>
      <w:b/>
      <w:bCs/>
      <w:sz w:val="48"/>
      <w:szCs w:val="48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ED30E8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ED30E8"/>
    <w:rPr>
      <w:sz w:val="24"/>
      <w:szCs w:val="24"/>
      <w:lang w:eastAsia="ar-SA"/>
    </w:rPr>
  </w:style>
  <w:style w:type="paragraph" w:styleId="Tytu">
    <w:name w:val="Title"/>
    <w:basedOn w:val="Normalny"/>
    <w:next w:val="Podtytu"/>
    <w:link w:val="TytuZnak"/>
    <w:qFormat/>
    <w:rsid w:val="00ED30E8"/>
    <w:pPr>
      <w:jc w:val="center"/>
    </w:pPr>
    <w:rPr>
      <w:b/>
    </w:rPr>
  </w:style>
  <w:style w:type="character" w:customStyle="1" w:styleId="TytuZnak">
    <w:name w:val="Tytuł Znak"/>
    <w:basedOn w:val="Domylnaczcionkaakapitu"/>
    <w:link w:val="Tytu"/>
    <w:rsid w:val="00ED30E8"/>
    <w:rPr>
      <w:b/>
      <w:sz w:val="24"/>
      <w:szCs w:val="24"/>
      <w:lang w:eastAsia="ar-SA"/>
    </w:rPr>
  </w:style>
  <w:style w:type="paragraph" w:styleId="Podtytu">
    <w:name w:val="Subtitle"/>
    <w:basedOn w:val="Nagwek"/>
    <w:next w:val="Tekstpodstawowy"/>
    <w:link w:val="PodtytuZnak"/>
    <w:qFormat/>
    <w:rsid w:val="00ED30E8"/>
    <w:pPr>
      <w:keepNext/>
      <w:tabs>
        <w:tab w:val="clear" w:pos="4536"/>
        <w:tab w:val="clear" w:pos="9072"/>
      </w:tabs>
      <w:spacing w:before="240" w:after="120"/>
      <w:jc w:val="center"/>
    </w:pPr>
    <w:rPr>
      <w:rFonts w:ascii="Arial" w:eastAsia="Lucida Sans Unicode" w:hAnsi="Arial" w:cs="Tahoma"/>
      <w:i/>
      <w:iCs/>
      <w:sz w:val="28"/>
      <w:szCs w:val="28"/>
    </w:rPr>
  </w:style>
  <w:style w:type="character" w:customStyle="1" w:styleId="PodtytuZnak">
    <w:name w:val="Podtytuł Znak"/>
    <w:basedOn w:val="Domylnaczcionkaakapitu"/>
    <w:link w:val="Podtytu"/>
    <w:rsid w:val="00ED30E8"/>
    <w:rPr>
      <w:rFonts w:ascii="Arial" w:eastAsia="Lucida Sans Unicode" w:hAnsi="Arial" w:cs="Tahoma"/>
      <w:i/>
      <w:iCs/>
      <w:sz w:val="28"/>
      <w:szCs w:val="28"/>
      <w:lang w:eastAsia="ar-SA"/>
    </w:rPr>
  </w:style>
  <w:style w:type="paragraph" w:styleId="Nagwek">
    <w:name w:val="header"/>
    <w:basedOn w:val="Normalny"/>
    <w:link w:val="NagwekZnak"/>
    <w:uiPriority w:val="99"/>
    <w:semiHidden/>
    <w:unhideWhenUsed/>
    <w:rsid w:val="00ED30E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ED30E8"/>
    <w:rPr>
      <w:sz w:val="24"/>
      <w:szCs w:val="24"/>
      <w:lang w:eastAsia="ar-SA"/>
    </w:rPr>
  </w:style>
  <w:style w:type="paragraph" w:customStyle="1" w:styleId="Zawarto9ce6tabeli">
    <w:name w:val="Zawartoś9cće6 tabeli"/>
    <w:basedOn w:val="Normalny"/>
    <w:uiPriority w:val="99"/>
    <w:rsid w:val="00B919ED"/>
    <w:pPr>
      <w:suppressLineNumbers/>
      <w:autoSpaceDE w:val="0"/>
      <w:autoSpaceDN w:val="0"/>
      <w:adjustRightInd w:val="0"/>
    </w:pPr>
    <w:rPr>
      <w:color w:val="000000"/>
      <w:shd w:val="clear" w:color="auto" w:fill="FFFFFF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306</Words>
  <Characters>1842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Pik</dc:creator>
  <cp:keywords/>
  <dc:description/>
  <cp:lastModifiedBy>Danuta Pik</cp:lastModifiedBy>
  <cp:revision>3</cp:revision>
  <dcterms:created xsi:type="dcterms:W3CDTF">2017-01-31T13:10:00Z</dcterms:created>
  <dcterms:modified xsi:type="dcterms:W3CDTF">2017-04-11T11:29:00Z</dcterms:modified>
</cp:coreProperties>
</file>