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E58" w:rsidRPr="00BD6BEE" w:rsidRDefault="00A80C15" w:rsidP="00A47E58">
      <w:pPr>
        <w:keepLines/>
        <w:autoSpaceDE w:val="0"/>
        <w:spacing w:before="120" w:after="200" w:line="252" w:lineRule="atLeast"/>
        <w:jc w:val="center"/>
        <w:rPr>
          <w:rFonts w:ascii="Times New Roman" w:eastAsia="Times New Roman" w:hAnsi="Times New Roman" w:cs="Times New Roman"/>
          <w:b/>
          <w:bCs/>
        </w:rPr>
      </w:pPr>
      <w:r w:rsidRPr="00BD6BE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7E58" w:rsidRPr="00BD6BEE">
        <w:rPr>
          <w:rFonts w:ascii="Times New Roman" w:eastAsia="Times New Roman" w:hAnsi="Times New Roman" w:cs="Times New Roman"/>
        </w:rPr>
        <w:t xml:space="preserve">            </w:t>
      </w:r>
      <w:r w:rsidR="00186FEE">
        <w:rPr>
          <w:rFonts w:ascii="Times New Roman" w:eastAsia="Times New Roman" w:hAnsi="Times New Roman" w:cs="Times New Roman"/>
        </w:rPr>
        <w:t xml:space="preserve">  </w:t>
      </w:r>
      <w:r w:rsidR="009C7A80">
        <w:rPr>
          <w:rFonts w:ascii="Times New Roman" w:eastAsia="Times New Roman" w:hAnsi="Times New Roman" w:cs="Times New Roman"/>
        </w:rPr>
        <w:t xml:space="preserve">  </w:t>
      </w:r>
      <w:r w:rsidR="00A47E58" w:rsidRPr="00BD6BEE">
        <w:rPr>
          <w:rFonts w:ascii="Times New Roman" w:eastAsia="Times New Roman" w:hAnsi="Times New Roman" w:cs="Times New Roman"/>
          <w:b/>
          <w:bCs/>
        </w:rPr>
        <w:t>UCHWAŁA NR XI</w:t>
      </w:r>
      <w:r w:rsidR="009C7A80">
        <w:rPr>
          <w:rFonts w:ascii="Times New Roman" w:eastAsia="Times New Roman" w:hAnsi="Times New Roman" w:cs="Times New Roman"/>
          <w:b/>
          <w:bCs/>
        </w:rPr>
        <w:t>V/84/2016</w:t>
      </w:r>
      <w:r w:rsidR="00A47E58" w:rsidRPr="00BD6BEE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A47E58" w:rsidRPr="00BD6BEE" w:rsidRDefault="00A47E58" w:rsidP="00A47E58">
      <w:pPr>
        <w:pStyle w:val="ZalCenterBold"/>
        <w:rPr>
          <w:rFonts w:ascii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   </w:t>
      </w: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RADY GMINY ŚWIEKATOWO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      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Z  DNIA </w:t>
      </w:r>
      <w:r w:rsidR="009C7A80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17 MARCA </w:t>
      </w:r>
      <w:r w:rsidR="00273815">
        <w:rPr>
          <w:rFonts w:ascii="Times New Roman" w:eastAsia="Times New Roman" w:hAnsi="Times New Roman" w:cs="Times New Roman"/>
          <w:sz w:val="22"/>
          <w:szCs w:val="22"/>
          <w:lang w:val="pl-PL"/>
        </w:rPr>
        <w:t>2016</w:t>
      </w:r>
      <w:r w:rsidR="004C3CFB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ROKU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w sprawie  zmian w budżecie Gminy Świekatowo na rok 201</w:t>
      </w:r>
      <w:r w:rsidR="00F47FBD">
        <w:rPr>
          <w:rFonts w:ascii="Times New Roman" w:eastAsia="Times New Roman" w:hAnsi="Times New Roman" w:cs="Times New Roman"/>
          <w:sz w:val="22"/>
          <w:szCs w:val="22"/>
          <w:lang w:val="pl-PL"/>
        </w:rPr>
        <w:t>6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</w:p>
    <w:p w:rsidR="00A47E58" w:rsidRPr="00BD6BEE" w:rsidRDefault="00A47E58" w:rsidP="00A47E58">
      <w:pPr>
        <w:pStyle w:val="ZalParagraf"/>
        <w:jc w:val="left"/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</w:pPr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 xml:space="preserve">Na podstawie art. 18 ust. 2 pkt 4, pkt 9 lit. d oraz lit. i ustawy z dnia 8 marca 1990 r. o samorządzie gminnym   (Dz.U.2015.1515 ) , ustawy z dnia 27 sierpnia 2009 r. – Przepisy wprowadzające ustawę o finansach publicznych (Dz.U.2009.157 z </w:t>
      </w:r>
      <w:proofErr w:type="spellStart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póź</w:t>
      </w:r>
      <w:proofErr w:type="spellEnd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 xml:space="preserve">.  zm.) oraz art. 211, art. 212, art. 214, art. 215, art. 222, art. 235, art. 236, art. 237, art. 242, art. 258 ustawy z dnia 27 sierpnia 2009 r. o finansach publicznych (Dz.U.2013.885 z  </w:t>
      </w:r>
      <w:proofErr w:type="spellStart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póź</w:t>
      </w:r>
      <w:proofErr w:type="spellEnd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.  zm. )</w:t>
      </w:r>
      <w:r w:rsidRPr="00BD6BEE">
        <w:rPr>
          <w:rFonts w:ascii="Times New Roman" w:eastAsia="Courier New" w:hAnsi="Times New Roman" w:cs="Times New Roman"/>
          <w:b w:val="0"/>
          <w:bCs w:val="0"/>
          <w:i/>
          <w:iCs/>
          <w:sz w:val="22"/>
          <w:szCs w:val="22"/>
          <w:lang w:val="pl-PL"/>
        </w:rPr>
        <w:t xml:space="preserve"> </w:t>
      </w:r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Rada Gminy uchwala, co następuje:</w:t>
      </w:r>
    </w:p>
    <w:p w:rsidR="00273815" w:rsidRPr="007A02E3" w:rsidRDefault="00273815" w:rsidP="00273815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§1.</w:t>
      </w:r>
      <w:r w:rsidRPr="0062710C">
        <w:rPr>
          <w:rFonts w:ascii="Times New Roman" w:eastAsia="Times New Roman" w:hAnsi="Times New Roman" w:cs="Times New Roman"/>
          <w:color w:val="000000"/>
          <w:sz w:val="24"/>
          <w:szCs w:val="24"/>
        </w:rPr>
        <w:t>W uchwale</w:t>
      </w:r>
      <w:r w:rsidRPr="007A02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Rady  Gminy   Świekatowo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  X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II/64/2015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dnia 28 grudnia 2015  r. w sprawie 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>uchwalenia budżetu Gminy Świekatowo na 2016 ro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>k</w:t>
      </w:r>
      <w:r w:rsidR="00A47E58"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wprowadza się następujące  zmiany: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</w:t>
      </w:r>
    </w:p>
    <w:p w:rsidR="00273815" w:rsidRPr="007A02E3" w:rsidRDefault="00273815" w:rsidP="00273815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1. W §1. Dochody budżetu w wysokości 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14.102.359,67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zł, zastępuje się kwotą 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14.116.674,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="00DF3E8D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zł  z  tego:</w:t>
      </w:r>
    </w:p>
    <w:p w:rsidR="00273815" w:rsidRPr="007A02E3" w:rsidRDefault="00273815" w:rsidP="00273815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1) Bieżące w wysokości </w:t>
      </w:r>
      <w:r w:rsidR="00DF3E8D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12.607.359,67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zł,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zastępuje się kwotą 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12.621.674,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w tym na programy finansowane z Unii Europejskiej  0,00 zł, zgodnie z Załącznikiem nr 1;</w:t>
      </w:r>
    </w:p>
    <w:p w:rsidR="00273815" w:rsidRPr="007A02E3" w:rsidRDefault="00273815" w:rsidP="00273815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2) Majątkowe w wysokości 1.495.000,00 zł, pozostają bez zmian, w tym na programy finansowane z Unii Europejskiej 300.</w:t>
      </w:r>
      <w:r w:rsidR="005C5337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0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00,00 zł, zgodnie z Załącznikiem nr 1. </w:t>
      </w:r>
    </w:p>
    <w:p w:rsidR="00273815" w:rsidRPr="007A02E3" w:rsidRDefault="00273815" w:rsidP="00273815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2. W  § 2. Wydatki budżetu w wysokości 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14.502.359,67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zł, 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zastępuje się kwotą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14.6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16.674,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 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z tego:</w:t>
      </w:r>
    </w:p>
    <w:p w:rsidR="00273815" w:rsidRPr="007A02E3" w:rsidRDefault="00273815" w:rsidP="00273815">
      <w:pPr>
        <w:widowControl w:val="0"/>
        <w:tabs>
          <w:tab w:val="left" w:pos="0"/>
          <w:tab w:val="left" w:pos="426"/>
          <w:tab w:val="right" w:pos="9072"/>
          <w:tab w:val="right" w:pos="9432"/>
          <w:tab w:val="right" w:pos="9792"/>
        </w:tabs>
        <w:suppressAutoHyphens/>
        <w:autoSpaceDE w:val="0"/>
        <w:spacing w:before="40" w:after="40" w:line="252" w:lineRule="atLeast"/>
        <w:ind w:left="567" w:hanging="425"/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Arial" w:hAnsi="Times New Roman" w:cs="Times New Roman"/>
          <w:kern w:val="1"/>
          <w:sz w:val="24"/>
          <w:szCs w:val="24"/>
          <w:lang w:eastAsia="fa-IR" w:bidi="fa-IR"/>
        </w:rPr>
        <w:t xml:space="preserve">  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1)Bieżące w wysokości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11.744.749,67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zł, zastępuje się kwotą  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11.759.064,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4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:</w:t>
      </w:r>
    </w:p>
    <w:p w:rsidR="00273815" w:rsidRPr="007A02E3" w:rsidRDefault="00273815" w:rsidP="00273815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Arial" w:hAnsi="Times New Roman" w:cs="Times New Roman"/>
          <w:kern w:val="1"/>
          <w:sz w:val="24"/>
          <w:szCs w:val="24"/>
          <w:lang w:eastAsia="fa-IR" w:bidi="fa-IR"/>
        </w:rPr>
        <w:t xml:space="preserve">            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a) wydatki jednostek budżetowych, w tym na : </w:t>
      </w:r>
    </w:p>
    <w:p w:rsidR="00273815" w:rsidRPr="007A02E3" w:rsidRDefault="00273815" w:rsidP="00273815">
      <w:pPr>
        <w:widowControl w:val="0"/>
        <w:tabs>
          <w:tab w:val="right" w:pos="7087"/>
        </w:tabs>
        <w:suppressAutoHyphens/>
        <w:autoSpaceDE w:val="0"/>
        <w:spacing w:before="40" w:after="40" w:line="266" w:lineRule="atLeast"/>
        <w:ind w:firstLine="340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- wynagrodzenia i składki od nich naliczane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w wysokości 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5.5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24.568,09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zł ,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pozostają bez zmian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;</w:t>
      </w:r>
    </w:p>
    <w:p w:rsidR="00273815" w:rsidRPr="007A02E3" w:rsidRDefault="00273815" w:rsidP="00273815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   - wydatki związane z realizacją ich statutowych zadań 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2.6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3</w:t>
      </w:r>
      <w:r w:rsidR="00DE4B60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6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.721,91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zł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zastępuje się kwotą  2.</w:t>
      </w:r>
      <w:r w:rsidR="00DE4B60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6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51.036,68</w:t>
      </w:r>
      <w:r w:rsidR="00F524E2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zł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;</w:t>
      </w:r>
    </w:p>
    <w:p w:rsidR="00273815" w:rsidRPr="007A02E3" w:rsidRDefault="00273815" w:rsidP="00273815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b) dotacje na zadania bieżące 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247.000,0 zł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pozostają bez zmian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;</w:t>
      </w:r>
    </w:p>
    <w:p w:rsidR="00273815" w:rsidRPr="007A02E3" w:rsidRDefault="00273815" w:rsidP="00273815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c) świadczenia na rzecz osób fizycznych 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3.1</w:t>
      </w:r>
      <w:r w:rsidR="002877AC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58.501,67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zł, </w:t>
      </w:r>
      <w:r w:rsidR="00186FEE"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>pozostają bez zmian</w:t>
      </w:r>
      <w:r w:rsidR="00186FEE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;</w:t>
      </w:r>
    </w:p>
    <w:p w:rsidR="00273815" w:rsidRPr="007A02E3" w:rsidRDefault="00273815" w:rsidP="00273815">
      <w:pPr>
        <w:widowControl w:val="0"/>
        <w:tabs>
          <w:tab w:val="left" w:pos="720"/>
          <w:tab w:val="left" w:pos="1440"/>
          <w:tab w:val="right" w:pos="8527"/>
        </w:tabs>
        <w:suppressAutoHyphens/>
        <w:autoSpaceDE w:val="0"/>
        <w:spacing w:before="40" w:after="40" w:line="266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d) wydatki na programy finansowane z udziałem środków, o których mowa w art. 5 ust. 1 pkt 2 i 3,   w części związanej z realizacją zadań Gminy w wysokości 7.958,00 zł, pozostają bez zmian;</w:t>
      </w:r>
    </w:p>
    <w:p w:rsidR="00273815" w:rsidRPr="007A02E3" w:rsidRDefault="00273815" w:rsidP="00273815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       e)  obsługę długu  Gminy 170.000,00 zł, pozostaje bez  zmian;</w:t>
      </w:r>
    </w:p>
    <w:p w:rsidR="00273815" w:rsidRPr="007A02E3" w:rsidRDefault="00273815" w:rsidP="00273815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Arial" w:hAnsi="Times New Roman" w:cs="Times New Roman"/>
          <w:b/>
          <w:bCs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      2) Majątkowe w wysokości  2.757.610,00 zł, 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zastępuje się kwotą  </w:t>
      </w:r>
      <w:r w:rsidR="00711878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2.857.610,00 zł  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w 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tym  inwestycje i zakupy inwestycyjne  2.</w:t>
      </w:r>
      <w:r w:rsidR="00711878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8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57.610,00 zł  w tym na programy finansowane z udziałem środków, o których mowa w art. 5 ust. 1 pkt 2 i 3, w części związanej z realizacją zadań jednostki samorządu  terytorialnego  w kwocie   </w:t>
      </w:r>
      <w:r w:rsidR="002877AC"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>5</w:t>
      </w:r>
      <w:r w:rsidRPr="007A02E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07.400,00 zł.   </w:t>
      </w:r>
      <w:r w:rsidRPr="007A02E3">
        <w:rPr>
          <w:rFonts w:ascii="Times New Roman" w:eastAsia="Times New Roman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Pr="007A02E3">
        <w:rPr>
          <w:rFonts w:ascii="Times New Roman" w:eastAsia="Arial" w:hAnsi="Times New Roman" w:cs="Times New Roman"/>
          <w:b/>
          <w:bCs/>
          <w:kern w:val="1"/>
          <w:sz w:val="24"/>
          <w:szCs w:val="24"/>
          <w:lang w:eastAsia="fa-IR" w:bidi="fa-IR"/>
        </w:rPr>
        <w:t xml:space="preserve">      </w:t>
      </w:r>
    </w:p>
    <w:p w:rsidR="00711878" w:rsidRPr="007A02E3" w:rsidRDefault="00A47E58" w:rsidP="00711878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E4B60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W 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>§ 5.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Deficyt budżetu w wysokości  </w:t>
      </w:r>
      <w:r w:rsidR="00273815" w:rsidRPr="007A02E3">
        <w:rPr>
          <w:rFonts w:ascii="Times New Roman" w:eastAsia="Times New Roman" w:hAnsi="Times New Roman" w:cs="Times New Roman"/>
          <w:sz w:val="24"/>
          <w:szCs w:val="24"/>
        </w:rPr>
        <w:t>400.000,00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zł,</w:t>
      </w:r>
      <w:r w:rsidR="007A02E3">
        <w:rPr>
          <w:rFonts w:ascii="Times New Roman" w:eastAsia="Times New Roman" w:hAnsi="Times New Roman" w:cs="Times New Roman"/>
          <w:sz w:val="24"/>
          <w:szCs w:val="24"/>
        </w:rPr>
        <w:t xml:space="preserve"> zostaje zwi</w:t>
      </w:r>
      <w:r w:rsidR="0062710C">
        <w:rPr>
          <w:rFonts w:ascii="Times New Roman" w:eastAsia="Times New Roman" w:hAnsi="Times New Roman" w:cs="Times New Roman"/>
          <w:sz w:val="24"/>
          <w:szCs w:val="24"/>
        </w:rPr>
        <w:t>ę</w:t>
      </w:r>
      <w:r w:rsidR="007A02E3">
        <w:rPr>
          <w:rFonts w:ascii="Times New Roman" w:eastAsia="Times New Roman" w:hAnsi="Times New Roman" w:cs="Times New Roman"/>
          <w:sz w:val="24"/>
          <w:szCs w:val="24"/>
        </w:rPr>
        <w:t>kszony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 do kwoty 500.000,00 zł i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zostanie  pokryty przycho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softHyphen/>
        <w:t>dami pochodzącymi z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zaciąganego kredytu w kwocie 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>400.000,00 zł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, pożyczki  z WFOŚ i GW w Toruniu w 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kwocie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64.800,00 zł oraz z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lastRenderedPageBreak/>
        <w:t>wolnych środków, o których mowa w art 217 ust 2 pkt 6 ustawy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 w kwocie 35.200,00 zł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1878" w:rsidRPr="007A02E3" w:rsidRDefault="00711878" w:rsidP="00711878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2810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3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Łączną kwotę przychodów budżetu w wysokości  1.119.853,94 zł  zastępuje się kwotą 1.219.853,94 zł , łączna kwota rozchodów budżetu w wysokości 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719.853,94</w:t>
      </w:r>
      <w:r w:rsidRPr="007A02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zł, pozostaje bez zmian zgodnie z załącznikiem nr 5.</w:t>
      </w:r>
    </w:p>
    <w:p w:rsidR="00711878" w:rsidRPr="007A02E3" w:rsidRDefault="00711878" w:rsidP="00711878">
      <w:pPr>
        <w:widowControl w:val="0"/>
        <w:tabs>
          <w:tab w:val="left" w:pos="1048"/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autoSpaceDE w:val="0"/>
        <w:autoSpaceDN w:val="0"/>
        <w:adjustRightInd w:val="0"/>
        <w:spacing w:before="240" w:after="120" w:line="252" w:lineRule="atLeast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 w:rsidR="00813068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2810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8108B" w:rsidRPr="0028108B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W §7 ustala się l</w:t>
      </w:r>
      <w:r w:rsidRPr="0028108B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imity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zobowiązań   kredytów i pożyczek  zaciąganych na:</w:t>
      </w:r>
    </w:p>
    <w:p w:rsidR="00711878" w:rsidRPr="007A02E3" w:rsidRDefault="00711878" w:rsidP="00711878">
      <w:pPr>
        <w:widowControl w:val="0"/>
        <w:tabs>
          <w:tab w:val="right" w:pos="283"/>
          <w:tab w:val="left" w:pos="340"/>
          <w:tab w:val="right" w:pos="963"/>
          <w:tab w:val="left" w:pos="1020"/>
          <w:tab w:val="left" w:pos="1100"/>
          <w:tab w:val="right" w:pos="9072"/>
        </w:tabs>
        <w:autoSpaceDE w:val="0"/>
        <w:autoSpaceDN w:val="0"/>
        <w:adjustRightInd w:val="0"/>
        <w:spacing w:before="40" w:after="40" w:line="252" w:lineRule="atLeast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       1) Sfinansowanie przejściowego deficytu budżetu w kwocie 300.000,00 zł,</w:t>
      </w:r>
      <w:r w:rsidR="007A02E3">
        <w:rPr>
          <w:rFonts w:ascii="Times New Roman" w:hAnsi="Times New Roman" w:cs="Times New Roman"/>
          <w:sz w:val="24"/>
          <w:szCs w:val="24"/>
          <w:lang w:eastAsia="pl-PL"/>
        </w:rPr>
        <w:t xml:space="preserve"> pozostaje bez zmian</w:t>
      </w:r>
    </w:p>
    <w:p w:rsidR="00711878" w:rsidRPr="007A02E3" w:rsidRDefault="00711878" w:rsidP="00711878">
      <w:pPr>
        <w:widowControl w:val="0"/>
        <w:tabs>
          <w:tab w:val="right" w:pos="283"/>
          <w:tab w:val="left" w:pos="360"/>
          <w:tab w:val="right" w:pos="9072"/>
        </w:tabs>
        <w:autoSpaceDE w:val="0"/>
        <w:autoSpaceDN w:val="0"/>
        <w:adjustRightInd w:val="0"/>
        <w:spacing w:before="40" w:after="40" w:line="252" w:lineRule="atLea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2) Sfinansowanie planowanego deficytu budżetu w kwocie </w:t>
      </w:r>
      <w:r w:rsidR="007A02E3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00.000,00 zł,</w:t>
      </w:r>
      <w:r w:rsidR="007A02E3">
        <w:rPr>
          <w:rFonts w:ascii="Times New Roman" w:hAnsi="Times New Roman" w:cs="Times New Roman"/>
          <w:sz w:val="24"/>
          <w:szCs w:val="24"/>
          <w:lang w:eastAsia="pl-PL"/>
        </w:rPr>
        <w:t xml:space="preserve"> zastępuje się kwotą </w:t>
      </w:r>
      <w:r w:rsidR="0028108B">
        <w:rPr>
          <w:rFonts w:ascii="Times New Roman" w:hAnsi="Times New Roman" w:cs="Times New Roman"/>
          <w:sz w:val="24"/>
          <w:szCs w:val="24"/>
          <w:lang w:eastAsia="pl-PL"/>
        </w:rPr>
        <w:t xml:space="preserve"> 464.800,00</w:t>
      </w:r>
      <w:r w:rsidR="00373429">
        <w:rPr>
          <w:rFonts w:ascii="Times New Roman" w:hAnsi="Times New Roman" w:cs="Times New Roman"/>
          <w:sz w:val="24"/>
          <w:szCs w:val="24"/>
          <w:lang w:eastAsia="pl-PL"/>
        </w:rPr>
        <w:t xml:space="preserve"> zł</w:t>
      </w:r>
    </w:p>
    <w:p w:rsidR="00711878" w:rsidRPr="007A02E3" w:rsidRDefault="00711878" w:rsidP="00711878">
      <w:pPr>
        <w:widowControl w:val="0"/>
        <w:tabs>
          <w:tab w:val="right" w:pos="283"/>
          <w:tab w:val="left" w:pos="360"/>
          <w:tab w:val="left" w:pos="760"/>
          <w:tab w:val="right" w:pos="9072"/>
        </w:tabs>
        <w:autoSpaceDE w:val="0"/>
        <w:autoSpaceDN w:val="0"/>
        <w:adjustRightInd w:val="0"/>
        <w:spacing w:before="40" w:after="40" w:line="252" w:lineRule="atLea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3) Spłatę wcześniej zaciągniętych zobowiązań   z tytułu pożyczek i kredytów</w:t>
      </w:r>
    </w:p>
    <w:p w:rsidR="00711878" w:rsidRPr="007A02E3" w:rsidRDefault="00DE4B60" w:rsidP="00DE4B60">
      <w:pPr>
        <w:widowControl w:val="0"/>
        <w:tabs>
          <w:tab w:val="right" w:pos="283"/>
          <w:tab w:val="left" w:pos="340"/>
          <w:tab w:val="right" w:pos="9072"/>
        </w:tabs>
        <w:autoSpaceDE w:val="0"/>
        <w:autoSpaceDN w:val="0"/>
        <w:adjustRightInd w:val="0"/>
        <w:spacing w:before="40" w:after="40" w:line="252" w:lineRule="atLeas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</w:t>
      </w:r>
      <w:r w:rsidR="00711878"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–   w kwocie </w:t>
      </w:r>
      <w:r w:rsidR="00373429">
        <w:rPr>
          <w:rFonts w:ascii="Times New Roman" w:hAnsi="Times New Roman" w:cs="Times New Roman"/>
          <w:sz w:val="24"/>
          <w:szCs w:val="24"/>
          <w:lang w:eastAsia="pl-PL"/>
        </w:rPr>
        <w:t xml:space="preserve"> 7</w:t>
      </w:r>
      <w:r w:rsidR="00711878" w:rsidRPr="007A02E3">
        <w:rPr>
          <w:rFonts w:ascii="Times New Roman" w:hAnsi="Times New Roman" w:cs="Times New Roman"/>
          <w:sz w:val="24"/>
          <w:szCs w:val="24"/>
          <w:lang w:eastAsia="pl-PL"/>
        </w:rPr>
        <w:t>19.853,94 zł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pozostaje be zmian</w:t>
      </w:r>
      <w:r w:rsidR="00711878" w:rsidRPr="007A02E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47E58" w:rsidRPr="007A02E3" w:rsidRDefault="00711878" w:rsidP="00373429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A02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</w:t>
      </w:r>
      <w:r w:rsidR="0081306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7A02E3" w:rsidRPr="007A02E3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Ustala się dochody </w:t>
      </w:r>
      <w:r w:rsidR="00DE4B60">
        <w:rPr>
          <w:rFonts w:ascii="Times New Roman" w:hAnsi="Times New Roman" w:cs="Times New Roman"/>
          <w:sz w:val="24"/>
          <w:szCs w:val="24"/>
          <w:lang w:eastAsia="pl-PL"/>
        </w:rPr>
        <w:t xml:space="preserve"> w kwocie 43.720,00 zł 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z tytułu wydawania zezwoleń na sprze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softHyphen/>
        <w:t xml:space="preserve">daż napojów alkoholowych oraz wydatki w kwocie </w:t>
      </w:r>
      <w:r w:rsidR="00A83021">
        <w:rPr>
          <w:rFonts w:ascii="Times New Roman" w:hAnsi="Times New Roman" w:cs="Times New Roman"/>
          <w:sz w:val="24"/>
          <w:szCs w:val="24"/>
          <w:lang w:eastAsia="pl-PL"/>
        </w:rPr>
        <w:t xml:space="preserve"> 41.220,00 zł, zastępuje się  kwotą    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7A02E3" w:rsidRPr="007A02E3">
        <w:rPr>
          <w:rFonts w:ascii="Times New Roman" w:hAnsi="Times New Roman" w:cs="Times New Roman"/>
          <w:sz w:val="24"/>
          <w:szCs w:val="24"/>
          <w:lang w:eastAsia="pl-PL"/>
        </w:rPr>
        <w:t>6.309,76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zł  na realizację zadań określonych w gminnym programie profilaktyki i rozwiązywania problemów alkoholowych  i  wydatki w kwocie 2.500,00 zł na realizację zadań określonych w gminnym programie przeciwdziałania narkomanii. </w:t>
      </w:r>
      <w:r w:rsidR="00A47E58" w:rsidRPr="007A02E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  <w:r w:rsidR="006572A6" w:rsidRPr="007A02E3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A47E58" w:rsidRPr="007A02E3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7A02E3" w:rsidRPr="007A02E3" w:rsidRDefault="00A47E58" w:rsidP="007A02E3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8130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7A02E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7A02E3">
        <w:rPr>
          <w:rFonts w:ascii="Times New Roman" w:eastAsia="Courier New" w:hAnsi="Times New Roman" w:cs="Times New Roman"/>
          <w:sz w:val="24"/>
          <w:szCs w:val="24"/>
        </w:rPr>
        <w:t xml:space="preserve">  </w:t>
      </w:r>
      <w:r w:rsidR="007A02E3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Pozostałe § uchwały budżetowej nr XII/64/2015 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Rady Gminy Świekatowo z dnia  28  grudnia 2015  r. w sprawie </w:t>
      </w:r>
      <w:r w:rsidR="007A02E3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 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uchwalenia budżetu Gminy Świekatowo na 2016 rok  pozostają bez zmian.</w:t>
      </w:r>
    </w:p>
    <w:p w:rsidR="00A47E58" w:rsidRPr="007A02E3" w:rsidRDefault="00A47E58" w:rsidP="00A47E58">
      <w:pPr>
        <w:pStyle w:val="ZalParagraf"/>
        <w:jc w:val="left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§</w:t>
      </w:r>
      <w:r w:rsidR="00813068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7</w:t>
      </w: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.</w:t>
      </w:r>
      <w:r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 xml:space="preserve">  Uchwała wchodzi w życie z dniem  podjęcia.</w:t>
      </w:r>
    </w:p>
    <w:p w:rsidR="00DE4B60" w:rsidRDefault="00A47E58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</w:t>
      </w:r>
      <w:r w:rsidR="00F524E2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               </w:t>
      </w: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Przewodniczący Rady Gminy Świekatowo </w:t>
      </w:r>
    </w:p>
    <w:p w:rsidR="00DE4B60" w:rsidRDefault="00DE4B60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47E58" w:rsidRPr="007A02E3" w:rsidRDefault="00173971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Ew</w:t>
      </w:r>
      <w:r w:rsidR="00A47E58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elina </w:t>
      </w:r>
      <w:proofErr w:type="spellStart"/>
      <w:r w:rsidR="00A47E58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Ledzińska</w:t>
      </w:r>
      <w:proofErr w:type="spellEnd"/>
    </w:p>
    <w:p w:rsidR="00BD6BEE" w:rsidRPr="007248B4" w:rsidRDefault="00BD6BEE" w:rsidP="00BD6BEE">
      <w:pPr>
        <w:rPr>
          <w:lang w:eastAsia="fa-IR" w:bidi="fa-IR"/>
        </w:rPr>
      </w:pPr>
    </w:p>
    <w:p w:rsidR="00512829" w:rsidRPr="007248B4" w:rsidRDefault="00512829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28108B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813068" w:rsidRPr="007248B4" w:rsidRDefault="00813068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813068" w:rsidRPr="007248B4" w:rsidRDefault="00813068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A47E58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  <w:r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lastRenderedPageBreak/>
        <w:t>Uzasadnienie do uchwały nr XI</w:t>
      </w:r>
      <w:r w:rsidR="009C7A80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V/84/2016</w:t>
      </w:r>
      <w:r w:rsidR="00117797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</w:t>
      </w:r>
      <w:r w:rsidR="00A83021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Rady Gminy Świekatowo</w:t>
      </w:r>
      <w:r w:rsidR="00117797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z dnia </w:t>
      </w:r>
      <w:r w:rsidR="009C7A80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17.03.2016 </w:t>
      </w:r>
      <w:r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r.</w:t>
      </w:r>
    </w:p>
    <w:p w:rsidR="0028108B" w:rsidRPr="009C7A80" w:rsidRDefault="003D3A27" w:rsidP="009C7A80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248B4">
        <w:t xml:space="preserve">  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>Na podstawie analizy wykonania planu</w:t>
      </w:r>
      <w:r w:rsidRPr="009C7A80">
        <w:rPr>
          <w:rFonts w:ascii="Times New Roman" w:hAnsi="Times New Roman" w:cs="Times New Roman"/>
          <w:noProof/>
          <w:sz w:val="24"/>
          <w:szCs w:val="24"/>
        </w:rPr>
        <w:t xml:space="preserve"> dochodów i wydatków oraz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 wniosk</w:t>
      </w:r>
      <w:r w:rsidR="00117797" w:rsidRPr="009C7A80">
        <w:rPr>
          <w:rFonts w:ascii="Times New Roman" w:hAnsi="Times New Roman" w:cs="Times New Roman"/>
          <w:noProof/>
          <w:sz w:val="24"/>
          <w:szCs w:val="24"/>
        </w:rPr>
        <w:t>ów kierowników jednostek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 xml:space="preserve"> dokonano 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zmian </w:t>
      </w:r>
      <w:r w:rsidR="00A47E58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w planie dochodów  i </w:t>
      </w:r>
      <w:r w:rsidR="00A351AF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 </w:t>
      </w:r>
      <w:r w:rsidR="00A47E58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wydatków w  następujących pozycjach klasyfikacji budżetowej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 xml:space="preserve"> :</w:t>
      </w:r>
    </w:p>
    <w:p w:rsidR="00D44073" w:rsidRPr="009C7A80" w:rsidRDefault="001E56C7" w:rsidP="009C7A80">
      <w:pPr>
        <w:rPr>
          <w:rFonts w:ascii="Times New Roman" w:hAnsi="Times New Roman" w:cs="Times New Roman"/>
          <w:noProof/>
          <w:sz w:val="24"/>
          <w:szCs w:val="24"/>
        </w:rPr>
      </w:pPr>
      <w:r w:rsidRPr="009C7A80">
        <w:rPr>
          <w:rFonts w:ascii="Times New Roman" w:hAnsi="Times New Roman" w:cs="Times New Roman"/>
          <w:noProof/>
          <w:sz w:val="24"/>
          <w:szCs w:val="24"/>
        </w:rPr>
        <w:t>Zwiększenia</w:t>
      </w:r>
      <w:bookmarkStart w:id="0" w:name="_GoBack"/>
      <w:bookmarkEnd w:id="0"/>
    </w:p>
    <w:p w:rsidR="00CD65E3" w:rsidRPr="007248B4" w:rsidRDefault="003F7AAB" w:rsidP="0028108B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75412 Ochotnicze straże pożarne  kwotę 910,00 zł z tytułu dochodu ze sprzedaży samochodu OSP  Lubania – Lipiny z przeznaczeniem na zakup wyposażenia OSP Lubania- Lipiny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;</w:t>
      </w:r>
    </w:p>
    <w:p w:rsidR="006529B6" w:rsidRPr="007248B4" w:rsidRDefault="003F7AAB" w:rsidP="0028108B">
      <w:pPr>
        <w:pStyle w:val="Akapitzlist"/>
        <w:widowControl w:val="0"/>
        <w:numPr>
          <w:ilvl w:val="0"/>
          <w:numId w:val="16"/>
        </w:numPr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6529B6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80101 Szkoły podstawowe kwotę 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8.315,01 zł </w:t>
      </w:r>
      <w:r w:rsidR="006529B6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tytułu odszkodowania 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firmy ubezpieczeniowej na zakup materiałów  i wyposażenia 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 celu naprawienia szkody 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dla SP Świekatowo;</w:t>
      </w:r>
    </w:p>
    <w:p w:rsidR="009A14E1" w:rsidRPr="007248B4" w:rsidRDefault="009A14E1" w:rsidP="0028108B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 w:rsidRPr="007248B4">
        <w:rPr>
          <w:rFonts w:ascii="Times New Roman" w:eastAsia="Arial" w:hAnsi="Times New Roman" w:cs="Times New Roman"/>
          <w:shd w:val="clear" w:color="auto" w:fill="FFFFFF"/>
        </w:rPr>
        <w:t>w rozdziale 75616</w:t>
      </w:r>
      <w:r w:rsidR="003F7AAB" w:rsidRPr="007248B4">
        <w:rPr>
          <w:rFonts w:ascii="Times New Roman" w:eastAsia="Arial" w:hAnsi="Times New Roman" w:cs="Times New Roman"/>
          <w:shd w:val="clear" w:color="auto" w:fill="FFFFFF"/>
        </w:rPr>
        <w:t xml:space="preserve"> </w:t>
      </w:r>
      <w:r w:rsidRPr="007248B4">
        <w:rPr>
          <w:rFonts w:ascii="Times New Roman" w:eastAsia="Times New Roman" w:hAnsi="Times New Roman" w:cs="Times New Roman"/>
        </w:rPr>
        <w:t>Wpływy z podatku rolnego, podatku leśnego, podatku od spadków i darowizn, podatku od czynności cywilnoprawnych oraz podatków i opłat lokalnych od osób fizycznych</w:t>
      </w:r>
      <w:r w:rsidR="0049571A" w:rsidRPr="007248B4">
        <w:rPr>
          <w:rFonts w:ascii="Times New Roman" w:eastAsia="Times New Roman" w:hAnsi="Times New Roman" w:cs="Times New Roman"/>
        </w:rPr>
        <w:t xml:space="preserve"> kwotę 5.089,7</w:t>
      </w:r>
      <w:r w:rsidRPr="007248B4">
        <w:rPr>
          <w:rFonts w:ascii="Times New Roman" w:eastAsia="Times New Roman" w:hAnsi="Times New Roman" w:cs="Times New Roman"/>
        </w:rPr>
        <w:t>6 zł</w:t>
      </w:r>
      <w:r w:rsidR="00D35288" w:rsidRPr="007248B4">
        <w:rPr>
          <w:rFonts w:ascii="Times New Roman" w:eastAsia="Times New Roman" w:hAnsi="Times New Roman" w:cs="Times New Roman"/>
        </w:rPr>
        <w:t xml:space="preserve"> z przeznaczeniem na realizację  programu przeciwdziałaniu alkoholizmowi </w:t>
      </w:r>
      <w:r w:rsidR="00A83021" w:rsidRPr="007248B4">
        <w:rPr>
          <w:rFonts w:ascii="Times New Roman" w:eastAsia="Times New Roman" w:hAnsi="Times New Roman" w:cs="Times New Roman"/>
        </w:rPr>
        <w:t xml:space="preserve"> w rozdziale 85154 Przeciwdziałanie alkoholizmowi</w:t>
      </w:r>
      <w:r w:rsidR="00D35288" w:rsidRPr="007248B4">
        <w:rPr>
          <w:rFonts w:ascii="Times New Roman" w:eastAsia="Times New Roman" w:hAnsi="Times New Roman" w:cs="Times New Roman"/>
        </w:rPr>
        <w:t xml:space="preserve"> / w 2015 roku </w:t>
      </w:r>
      <w:r w:rsidR="007B5DD8" w:rsidRPr="007248B4">
        <w:rPr>
          <w:rFonts w:ascii="Times New Roman" w:eastAsia="Times New Roman" w:hAnsi="Times New Roman" w:cs="Times New Roman"/>
        </w:rPr>
        <w:t xml:space="preserve">wpływy z opłat  wynosiły 43.513,50 zł natomiast wydatki wykorzystano w kwocie </w:t>
      </w:r>
      <w:r w:rsidR="0049571A" w:rsidRPr="007248B4">
        <w:rPr>
          <w:rFonts w:ascii="Times New Roman" w:eastAsia="Times New Roman" w:hAnsi="Times New Roman" w:cs="Times New Roman"/>
        </w:rPr>
        <w:t>38.423,74 zł</w:t>
      </w:r>
      <w:r w:rsidR="007B5DD8" w:rsidRPr="007248B4">
        <w:rPr>
          <w:rFonts w:ascii="Times New Roman" w:eastAsia="Times New Roman" w:hAnsi="Times New Roman" w:cs="Times New Roman"/>
        </w:rPr>
        <w:t xml:space="preserve"> stąd  wzrost planu</w:t>
      </w:r>
      <w:r w:rsidR="0049571A" w:rsidRPr="007248B4">
        <w:rPr>
          <w:rFonts w:ascii="Times New Roman" w:eastAsia="Times New Roman" w:hAnsi="Times New Roman" w:cs="Times New Roman"/>
        </w:rPr>
        <w:t xml:space="preserve"> o kwotę 5.089,76 zł/;</w:t>
      </w:r>
      <w:r w:rsidR="007B5DD8" w:rsidRPr="007248B4">
        <w:rPr>
          <w:rFonts w:ascii="Times New Roman" w:eastAsia="Times New Roman" w:hAnsi="Times New Roman" w:cs="Times New Roman"/>
        </w:rPr>
        <w:t xml:space="preserve">  </w:t>
      </w:r>
    </w:p>
    <w:p w:rsidR="0062710C" w:rsidRPr="007248B4" w:rsidRDefault="00A83021" w:rsidP="0028108B">
      <w:pPr>
        <w:pStyle w:val="Akapitzlist"/>
        <w:widowControl w:val="0"/>
        <w:numPr>
          <w:ilvl w:val="0"/>
          <w:numId w:val="16"/>
        </w:numPr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>w rozdziale 90001 Gospodarka ściekowa i ochrona wód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 dokonano zwiększenia planu  wydatków  w zakresie zadań inwestycyjnych o kwotę 100.000,00 zł z przeznaczeniem na inwestycję  Przebudowa oczyszczalni ścieków /projekt/, który był planowany w roku 2015 jednak z powodu przedłużającej się  procedury </w:t>
      </w:r>
      <w:r w:rsidR="00A264CF" w:rsidRPr="007248B4">
        <w:rPr>
          <w:rFonts w:ascii="Times New Roman" w:eastAsia="Courier New" w:hAnsi="Times New Roman" w:cs="Times New Roman"/>
          <w:bCs/>
        </w:rPr>
        <w:t xml:space="preserve">opinii RDOŚ a co z tym związane 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uzyskania pozwolenia na budowę nie wykonano tego zadania. Inwestycja będzie sfinansowana z  pożyczki w kwocie  64.800,00 zł oraz  z </w:t>
      </w:r>
      <w:r w:rsidR="0062710C" w:rsidRPr="007248B4">
        <w:rPr>
          <w:rFonts w:ascii="Times New Roman" w:eastAsia="Times New Roman" w:hAnsi="Times New Roman" w:cs="Times New Roman"/>
        </w:rPr>
        <w:t>wolnych środków, o których mowa w art 217 ust 2 pkt 6 ustawy w kwocie 35.200,00 zł.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 </w:t>
      </w:r>
    </w:p>
    <w:p w:rsidR="0062710C" w:rsidRPr="007248B4" w:rsidRDefault="00A35F53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b/>
          <w:color w:val="000000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b/>
          <w:bCs/>
        </w:rPr>
        <w:t xml:space="preserve"> </w:t>
      </w:r>
      <w:r w:rsidR="00A47E58" w:rsidRPr="007248B4">
        <w:rPr>
          <w:rFonts w:ascii="Times New Roman" w:eastAsia="Courier New" w:hAnsi="Times New Roman" w:cs="Times New Roman"/>
          <w:b/>
          <w:bCs/>
        </w:rPr>
        <w:t xml:space="preserve">Ogółem zwiększenia w planie dochodów wynoszą </w:t>
      </w:r>
      <w:r w:rsidR="0049571A" w:rsidRPr="007248B4">
        <w:rPr>
          <w:rFonts w:ascii="Times New Roman" w:eastAsia="Courier New" w:hAnsi="Times New Roman" w:cs="Times New Roman"/>
          <w:b/>
          <w:bCs/>
        </w:rPr>
        <w:t>14.314,77</w:t>
      </w:r>
      <w:r w:rsidR="00CD65E3" w:rsidRPr="007248B4">
        <w:rPr>
          <w:rFonts w:ascii="Times New Roman" w:eastAsia="Courier New" w:hAnsi="Times New Roman" w:cs="Times New Roman"/>
          <w:b/>
          <w:bCs/>
        </w:rPr>
        <w:t xml:space="preserve"> zł</w:t>
      </w:r>
      <w:r w:rsidR="004437D1" w:rsidRPr="007248B4">
        <w:rPr>
          <w:rFonts w:ascii="Times New Roman" w:eastAsia="Courier New" w:hAnsi="Times New Roman" w:cs="Times New Roman"/>
          <w:b/>
          <w:bCs/>
        </w:rPr>
        <w:t xml:space="preserve"> </w:t>
      </w:r>
      <w:r w:rsidR="0062710C" w:rsidRPr="007248B4">
        <w:rPr>
          <w:rFonts w:ascii="Times New Roman" w:eastAsia="Courier New" w:hAnsi="Times New Roman" w:cs="Times New Roman"/>
          <w:b/>
          <w:bCs/>
        </w:rPr>
        <w:t xml:space="preserve"> natomiast wydatków wynoszą 114.314,77  zł  w tym </w:t>
      </w:r>
      <w:r w:rsidR="00373429" w:rsidRPr="007248B4">
        <w:rPr>
          <w:rFonts w:ascii="Times New Roman" w:eastAsia="Courier New" w:hAnsi="Times New Roman" w:cs="Times New Roman"/>
          <w:b/>
          <w:bCs/>
        </w:rPr>
        <w:t xml:space="preserve"> planu </w:t>
      </w:r>
      <w:r w:rsidR="0062710C" w:rsidRPr="007248B4">
        <w:rPr>
          <w:rFonts w:ascii="Times New Roman" w:eastAsia="Courier New" w:hAnsi="Times New Roman" w:cs="Times New Roman"/>
          <w:b/>
          <w:bCs/>
        </w:rPr>
        <w:t xml:space="preserve"> z</w:t>
      </w:r>
      <w:r w:rsidR="00373429" w:rsidRPr="007248B4">
        <w:rPr>
          <w:rFonts w:ascii="Times New Roman" w:eastAsia="Courier New" w:hAnsi="Times New Roman" w:cs="Times New Roman"/>
          <w:b/>
          <w:bCs/>
        </w:rPr>
        <w:t>adań inwestycyjnych o kwotę 100.000,00 zł</w:t>
      </w:r>
      <w:r w:rsidR="0049571A" w:rsidRPr="007248B4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 xml:space="preserve"> </w:t>
      </w:r>
    </w:p>
    <w:p w:rsidR="007248B4" w:rsidRPr="007248B4" w:rsidRDefault="0049571A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>W wyniku analizy d</w:t>
      </w:r>
      <w:r w:rsidR="00A47E58"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okonano przeniesień w planie </w:t>
      </w:r>
      <w:r w:rsidR="00A35F53"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>dochodów</w:t>
      </w:r>
      <w:r w:rsidR="007248B4"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>:</w:t>
      </w:r>
    </w:p>
    <w:p w:rsidR="002A5A34" w:rsidRDefault="007248B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- </w:t>
      </w:r>
      <w:r w:rsidR="00A35F53"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  <w:r w:rsidR="00A47E58" w:rsidRPr="007248B4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w </w:t>
      </w:r>
      <w:r w:rsidR="002D72BB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rozdziale 70005 Gospodarka gruntami i nieruchomościami kwotę </w:t>
      </w:r>
      <w:r w:rsidR="0049571A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910,00 zł z w</w:t>
      </w: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pływów</w:t>
      </w:r>
      <w:r w:rsidR="0049571A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tytułu </w:t>
      </w:r>
      <w:r w:rsidR="00A8302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odpłatnego nabycia praw własności</w:t>
      </w: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oraz prawa użytkowania wieczystego nieruchomości</w:t>
      </w:r>
      <w:r w:rsidR="0049571A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na wpływy z usług.</w:t>
      </w:r>
      <w:r w:rsidR="002D72BB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</w:p>
    <w:p w:rsidR="00773124" w:rsidRDefault="00905633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A47E58"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</w:t>
      </w:r>
      <w:r w:rsidR="00070D9B"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dochodów wy</w:t>
      </w:r>
      <w:r w:rsidR="00A47E58"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noszą </w:t>
      </w:r>
      <w:r w:rsidR="0049571A"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910,00 zł</w:t>
      </w:r>
      <w:r w:rsidR="00A47E58"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</w:t>
      </w:r>
      <w:r w:rsidR="00922FE0" w:rsidRPr="007248B4">
        <w:rPr>
          <w:rFonts w:ascii="Times New Roman" w:eastAsia="Courier New" w:hAnsi="Times New Roman" w:cs="Times New Roman"/>
          <w:b/>
          <w:bCs/>
        </w:rPr>
        <w:t xml:space="preserve"> </w:t>
      </w:r>
    </w:p>
    <w:p w:rsidR="00773124" w:rsidRPr="00146D27" w:rsidRDefault="0077312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146D27">
        <w:rPr>
          <w:rFonts w:ascii="Times New Roman" w:eastAsia="Courier New" w:hAnsi="Times New Roman" w:cs="Times New Roman"/>
          <w:bCs/>
        </w:rPr>
        <w:t xml:space="preserve"> W planie wydatków dokonano przeniesienia : </w:t>
      </w:r>
    </w:p>
    <w:p w:rsidR="00146D27" w:rsidRDefault="0077312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146D27">
        <w:rPr>
          <w:rFonts w:ascii="Times New Roman" w:eastAsia="Courier New" w:hAnsi="Times New Roman" w:cs="Times New Roman"/>
          <w:bCs/>
        </w:rPr>
        <w:t xml:space="preserve">-z rozdziału 80101 Szkoły podstawowe kwoty 996,85 zł do rozdziału 85395 Pozostała działalność  z przeznaczeniem na zwrot dotacji z Urzędu Marszałkowskiego w Toruniu. Zmianę podyktowało </w:t>
      </w:r>
      <w:r w:rsidR="00146D27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>ostateczne rozliczeni</w:t>
      </w:r>
      <w:r w:rsidR="00EC4E2E">
        <w:rPr>
          <w:rFonts w:ascii="Times New Roman" w:eastAsia="Courier New" w:hAnsi="Times New Roman" w:cs="Times New Roman"/>
          <w:color w:val="000000"/>
          <w:shd w:val="clear" w:color="auto" w:fill="FFFFFF"/>
        </w:rPr>
        <w:t>e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projektu </w:t>
      </w:r>
      <w:r w:rsidR="00146D27">
        <w:rPr>
          <w:rFonts w:ascii="Times New Roman" w:eastAsia="Courier New" w:hAnsi="Times New Roman" w:cs="Times New Roman"/>
          <w:color w:val="000000"/>
          <w:shd w:val="clear" w:color="auto" w:fill="FFFFFF"/>
        </w:rPr>
        <w:t>,,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>Uśmiech przedszkolaka</w:t>
      </w:r>
      <w:r w:rsidR="00146D27">
        <w:rPr>
          <w:rFonts w:ascii="Times New Roman" w:eastAsia="Courier New" w:hAnsi="Times New Roman" w:cs="Times New Roman"/>
          <w:color w:val="000000"/>
          <w:shd w:val="clear" w:color="auto" w:fill="FFFFFF"/>
        </w:rPr>
        <w:t>”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realizowanego w roku 2014 dotyczącego zakupu sprzętu i budowy placu zabaw  dla oddziałów przedszkolnych przy SP Świekatowo</w:t>
      </w:r>
      <w:r w:rsidR="00EC4E2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na ogólny koszt</w:t>
      </w:r>
      <w:r w:rsidR="00146D27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252.765,55 zł . </w:t>
      </w:r>
      <w:r w:rsidR="00EC4E2E">
        <w:rPr>
          <w:rFonts w:ascii="Times New Roman" w:eastAsia="Courier New" w:hAnsi="Times New Roman" w:cs="Times New Roman"/>
          <w:color w:val="000000"/>
          <w:shd w:val="clear" w:color="auto" w:fill="FFFFFF"/>
        </w:rPr>
        <w:t>W</w:t>
      </w:r>
      <w:r w:rsidR="00146D27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wyniku rozliczenia 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obniżono koszt kwalifikowalny  projektu o kwotę 996,85 zł . W związku z powyższym  zostaliśmy zobligowani do zwrotu dotacji  w wysokości 996,85 zł. </w:t>
      </w:r>
    </w:p>
    <w:p w:rsidR="00922FE0" w:rsidRPr="007248B4" w:rsidRDefault="00146D27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</w:t>
      </w:r>
      <w:r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wydatków</w:t>
      </w: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wynoszą</w:t>
      </w:r>
      <w:r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996,85 zł</w:t>
      </w: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</w:t>
      </w:r>
      <w:r w:rsidRPr="007248B4">
        <w:rPr>
          <w:rFonts w:ascii="Times New Roman" w:eastAsia="Courier New" w:hAnsi="Times New Roman" w:cs="Times New Roman"/>
          <w:b/>
          <w:bCs/>
        </w:rPr>
        <w:t xml:space="preserve"> </w:t>
      </w:r>
      <w:r w:rsidR="0077312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</w:p>
    <w:p w:rsidR="0062710C" w:rsidRPr="007248B4" w:rsidRDefault="00512829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 xml:space="preserve"> </w:t>
      </w:r>
      <w:r w:rsidR="00FD29F4" w:rsidRPr="007248B4">
        <w:rPr>
          <w:rFonts w:ascii="Times New Roman" w:eastAsia="Courier New" w:hAnsi="Times New Roman" w:cs="Times New Roman"/>
          <w:bCs/>
        </w:rPr>
        <w:t>W przychodach dokonano następujących zmian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 :</w:t>
      </w:r>
    </w:p>
    <w:p w:rsidR="0062710C" w:rsidRPr="007248B4" w:rsidRDefault="00492DA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 xml:space="preserve">-  </w:t>
      </w:r>
      <w:r w:rsidR="0047196E" w:rsidRPr="007248B4">
        <w:rPr>
          <w:rFonts w:ascii="Times New Roman" w:eastAsia="Courier New" w:hAnsi="Times New Roman" w:cs="Times New Roman"/>
          <w:bCs/>
        </w:rPr>
        <w:t xml:space="preserve">w związku z zamknięciem roku i sporządzeniem bilansu z wykonania budżetu  za 2015 rok  </w:t>
      </w:r>
      <w:r w:rsidRPr="007248B4">
        <w:rPr>
          <w:rFonts w:ascii="Times New Roman" w:eastAsia="Courier New" w:hAnsi="Times New Roman" w:cs="Times New Roman"/>
          <w:bCs/>
        </w:rPr>
        <w:t>wprowadzono plan w paragrafie 950</w:t>
      </w:r>
      <w:r w:rsidR="0047196E" w:rsidRPr="007248B4">
        <w:rPr>
          <w:rFonts w:ascii="Times New Roman" w:eastAsia="Courier New" w:hAnsi="Times New Roman" w:cs="Times New Roman"/>
          <w:bCs/>
        </w:rPr>
        <w:t xml:space="preserve"> z tytułu  </w:t>
      </w:r>
      <w:r w:rsidR="0047196E" w:rsidRPr="007248B4">
        <w:rPr>
          <w:rFonts w:ascii="Times New Roman" w:eastAsia="Times New Roman" w:hAnsi="Times New Roman" w:cs="Times New Roman"/>
        </w:rPr>
        <w:t>wolnych środków, o których mowa w art 217 ust 2 pkt 6 ustawy  w kwocie 637.487,93 zł</w:t>
      </w:r>
      <w:r w:rsidRPr="007248B4">
        <w:rPr>
          <w:rFonts w:ascii="Times New Roman" w:eastAsia="Courier New" w:hAnsi="Times New Roman" w:cs="Times New Roman"/>
          <w:bCs/>
        </w:rPr>
        <w:t>,</w:t>
      </w:r>
      <w:r w:rsidR="0047196E" w:rsidRPr="007248B4">
        <w:rPr>
          <w:rFonts w:ascii="Times New Roman" w:eastAsia="Courier New" w:hAnsi="Times New Roman" w:cs="Times New Roman"/>
          <w:bCs/>
        </w:rPr>
        <w:t xml:space="preserve"> z przeznaczeniem na </w:t>
      </w:r>
      <w:r w:rsidRPr="007248B4">
        <w:rPr>
          <w:rFonts w:ascii="Times New Roman" w:eastAsia="Courier New" w:hAnsi="Times New Roman" w:cs="Times New Roman"/>
          <w:bCs/>
        </w:rPr>
        <w:t xml:space="preserve"> spłatę zobowiązań  z lat poprzednich </w:t>
      </w:r>
      <w:r w:rsidR="0047196E" w:rsidRPr="007248B4">
        <w:rPr>
          <w:rFonts w:ascii="Times New Roman" w:eastAsia="Courier New" w:hAnsi="Times New Roman" w:cs="Times New Roman"/>
          <w:bCs/>
        </w:rPr>
        <w:t xml:space="preserve"> w kwocie 602.287,93 zł  oraz na sfinansowanie deficytu w kwocie 35.200,00 zł ;</w:t>
      </w:r>
      <w:r w:rsidRPr="007248B4">
        <w:rPr>
          <w:rFonts w:ascii="Times New Roman" w:eastAsia="Courier New" w:hAnsi="Times New Roman" w:cs="Times New Roman"/>
          <w:bCs/>
        </w:rPr>
        <w:t xml:space="preserve">  </w:t>
      </w:r>
    </w:p>
    <w:p w:rsidR="0047196E" w:rsidRPr="007248B4" w:rsidRDefault="0047196E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>- z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mniejszono przychody </w:t>
      </w:r>
      <w:r w:rsidR="00A264CF" w:rsidRPr="007248B4">
        <w:rPr>
          <w:rFonts w:ascii="Times New Roman" w:eastAsia="Courier New" w:hAnsi="Times New Roman" w:cs="Times New Roman"/>
          <w:bCs/>
        </w:rPr>
        <w:t xml:space="preserve">w paragrafie 952 </w:t>
      </w:r>
      <w:r w:rsidR="0062710C" w:rsidRPr="007248B4">
        <w:rPr>
          <w:rFonts w:ascii="Times New Roman" w:eastAsia="Courier New" w:hAnsi="Times New Roman" w:cs="Times New Roman"/>
          <w:bCs/>
        </w:rPr>
        <w:t xml:space="preserve">z tytułu kredytów na spłatę zobowiązań z lat poprzednich  o kwotę o kwotę </w:t>
      </w:r>
      <w:r w:rsidR="00DE4B60" w:rsidRPr="007248B4">
        <w:rPr>
          <w:rFonts w:ascii="Times New Roman" w:eastAsia="Courier New" w:hAnsi="Times New Roman" w:cs="Times New Roman"/>
          <w:bCs/>
        </w:rPr>
        <w:t>537.487</w:t>
      </w:r>
      <w:r w:rsidR="0062710C" w:rsidRPr="007248B4">
        <w:rPr>
          <w:rFonts w:ascii="Times New Roman" w:eastAsia="Courier New" w:hAnsi="Times New Roman" w:cs="Times New Roman"/>
          <w:bCs/>
        </w:rPr>
        <w:t>,93 zł</w:t>
      </w:r>
      <w:r w:rsidR="00A264CF" w:rsidRPr="007248B4">
        <w:rPr>
          <w:rFonts w:ascii="Times New Roman" w:eastAsia="Courier New" w:hAnsi="Times New Roman" w:cs="Times New Roman"/>
          <w:bCs/>
        </w:rPr>
        <w:t xml:space="preserve"> </w:t>
      </w:r>
      <w:r w:rsidRPr="007248B4">
        <w:rPr>
          <w:rFonts w:ascii="Times New Roman" w:eastAsia="Courier New" w:hAnsi="Times New Roman" w:cs="Times New Roman"/>
          <w:bCs/>
        </w:rPr>
        <w:t>, który po zmianie wynosi</w:t>
      </w:r>
      <w:r w:rsidR="00492DA4" w:rsidRPr="007248B4">
        <w:rPr>
          <w:rFonts w:ascii="Times New Roman" w:eastAsia="Courier New" w:hAnsi="Times New Roman" w:cs="Times New Roman"/>
          <w:bCs/>
        </w:rPr>
        <w:t xml:space="preserve"> 5</w:t>
      </w:r>
      <w:r w:rsidRPr="007248B4">
        <w:rPr>
          <w:rFonts w:ascii="Times New Roman" w:eastAsia="Courier New" w:hAnsi="Times New Roman" w:cs="Times New Roman"/>
          <w:bCs/>
        </w:rPr>
        <w:t>82.366,01 zł w tym:</w:t>
      </w:r>
    </w:p>
    <w:p w:rsidR="0047196E" w:rsidRPr="007248B4" w:rsidRDefault="0047196E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>- kredyt na spł</w:t>
      </w:r>
      <w:r w:rsidR="00492DA4" w:rsidRPr="007248B4">
        <w:rPr>
          <w:rFonts w:ascii="Times New Roman" w:eastAsia="Courier New" w:hAnsi="Times New Roman" w:cs="Times New Roman"/>
          <w:bCs/>
        </w:rPr>
        <w:t xml:space="preserve">atę </w:t>
      </w:r>
      <w:r w:rsidRPr="007248B4">
        <w:rPr>
          <w:rFonts w:ascii="Times New Roman" w:eastAsia="Courier New" w:hAnsi="Times New Roman" w:cs="Times New Roman"/>
          <w:bCs/>
        </w:rPr>
        <w:t>z</w:t>
      </w:r>
      <w:r w:rsidR="00367120" w:rsidRPr="007248B4">
        <w:rPr>
          <w:rFonts w:ascii="Times New Roman" w:eastAsia="Courier New" w:hAnsi="Times New Roman" w:cs="Times New Roman"/>
          <w:bCs/>
        </w:rPr>
        <w:t>o</w:t>
      </w:r>
      <w:r w:rsidRPr="007248B4">
        <w:rPr>
          <w:rFonts w:ascii="Times New Roman" w:eastAsia="Courier New" w:hAnsi="Times New Roman" w:cs="Times New Roman"/>
          <w:bCs/>
        </w:rPr>
        <w:t>bo</w:t>
      </w:r>
      <w:r w:rsidR="00367120" w:rsidRPr="007248B4">
        <w:rPr>
          <w:rFonts w:ascii="Times New Roman" w:eastAsia="Courier New" w:hAnsi="Times New Roman" w:cs="Times New Roman"/>
          <w:bCs/>
        </w:rPr>
        <w:t>wiązań  z lat poprzednich wynosi 117.566,01 zł</w:t>
      </w:r>
      <w:r w:rsidRPr="007248B4">
        <w:rPr>
          <w:rFonts w:ascii="Times New Roman" w:eastAsia="Courier New" w:hAnsi="Times New Roman" w:cs="Times New Roman"/>
          <w:bCs/>
        </w:rPr>
        <w:t>;</w:t>
      </w:r>
    </w:p>
    <w:p w:rsidR="0047196E" w:rsidRPr="007248B4" w:rsidRDefault="0047196E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>- kredyt na zadanie inwestycyjne w kwocie 400.000,00 zł ;</w:t>
      </w:r>
    </w:p>
    <w:p w:rsidR="00367120" w:rsidRPr="007248B4" w:rsidRDefault="0047196E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t>-</w:t>
      </w:r>
      <w:r w:rsidR="00FD29F4" w:rsidRPr="007248B4">
        <w:rPr>
          <w:rFonts w:ascii="Times New Roman" w:eastAsia="Courier New" w:hAnsi="Times New Roman" w:cs="Times New Roman"/>
          <w:bCs/>
        </w:rPr>
        <w:t xml:space="preserve"> </w:t>
      </w:r>
      <w:r w:rsidRPr="007248B4">
        <w:rPr>
          <w:rFonts w:ascii="Times New Roman" w:eastAsia="Courier New" w:hAnsi="Times New Roman" w:cs="Times New Roman"/>
          <w:bCs/>
        </w:rPr>
        <w:t>pożyczka  na zadanie inwestycyjne w kwocie 64.800,00 zł.</w:t>
      </w:r>
    </w:p>
    <w:p w:rsidR="0028108B" w:rsidRPr="007248B4" w:rsidRDefault="00FD29F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/>
          <w:bCs/>
        </w:rPr>
        <w:t>Ogółem przychody zwiększono o kwotę 637.487,93 zł a zmniejszono o kwotę 537.487,93 zł natomiast rozchody pozostały bez zmian</w:t>
      </w:r>
      <w:r w:rsidRPr="007248B4">
        <w:rPr>
          <w:rFonts w:ascii="Times New Roman" w:eastAsia="Courier New" w:hAnsi="Times New Roman" w:cs="Times New Roman"/>
          <w:bCs/>
        </w:rPr>
        <w:t>.</w:t>
      </w:r>
    </w:p>
    <w:p w:rsidR="00FD29F4" w:rsidRPr="007248B4" w:rsidRDefault="00FD29F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Cs/>
        </w:rPr>
        <w:lastRenderedPageBreak/>
        <w:t>Deficyt wzrósł do kwoty 500.000,00 zł</w:t>
      </w:r>
      <w:r w:rsidR="0028108B" w:rsidRPr="007248B4">
        <w:rPr>
          <w:rFonts w:ascii="Times New Roman" w:eastAsia="Times New Roman" w:hAnsi="Times New Roman" w:cs="Times New Roman"/>
        </w:rPr>
        <w:t xml:space="preserve"> i zostanie  pokryty przycho</w:t>
      </w:r>
      <w:r w:rsidR="0028108B" w:rsidRPr="007248B4">
        <w:rPr>
          <w:rFonts w:ascii="Times New Roman" w:eastAsia="Times New Roman" w:hAnsi="Times New Roman" w:cs="Times New Roman"/>
        </w:rPr>
        <w:softHyphen/>
        <w:t>dami pochodzącymi z zaciąganego kredytu w kwocie 400.000,00 zł, pożyczki  z WFOŚ i GW w Toruniu w kwocie 64.800,00 zł oraz z wolnych środków, o których mowa w art 217 ust 2 pkt 6 ustawy w kwocie 35.200,00 zł . Zwiększono również limit  zobowiązań na zaciąganie kredytów i pożyczek  do kwoty 464.800,00 zł.</w:t>
      </w:r>
    </w:p>
    <w:p w:rsidR="00367120" w:rsidRPr="007248B4" w:rsidRDefault="0062710C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7248B4">
        <w:rPr>
          <w:rFonts w:ascii="Times New Roman" w:eastAsia="Courier New" w:hAnsi="Times New Roman" w:cs="Times New Roman"/>
          <w:b/>
          <w:bCs/>
        </w:rPr>
        <w:t xml:space="preserve"> </w:t>
      </w:r>
      <w:r w:rsidR="00512829" w:rsidRPr="007248B4">
        <w:rPr>
          <w:rFonts w:ascii="Times New Roman" w:eastAsia="Courier New" w:hAnsi="Times New Roman" w:cs="Times New Roman"/>
          <w:bCs/>
        </w:rPr>
        <w:t>Ponadto</w:t>
      </w:r>
      <w:r w:rsidR="00367120" w:rsidRPr="007248B4">
        <w:rPr>
          <w:rFonts w:ascii="Times New Roman" w:eastAsia="Courier New" w:hAnsi="Times New Roman" w:cs="Times New Roman"/>
          <w:bCs/>
        </w:rPr>
        <w:t xml:space="preserve"> w załączniku nr 4 do uchwały </w:t>
      </w:r>
      <w:r w:rsidR="00512829" w:rsidRPr="007248B4">
        <w:rPr>
          <w:rFonts w:ascii="Times New Roman" w:eastAsia="Courier New" w:hAnsi="Times New Roman" w:cs="Times New Roman"/>
          <w:bCs/>
        </w:rPr>
        <w:t xml:space="preserve"> </w:t>
      </w:r>
      <w:r w:rsidR="00367120" w:rsidRPr="007248B4">
        <w:rPr>
          <w:rFonts w:ascii="Times New Roman" w:eastAsia="Courier New" w:hAnsi="Times New Roman" w:cs="Times New Roman"/>
          <w:bCs/>
        </w:rPr>
        <w:t xml:space="preserve"> wprowadzono inwestycję  pod pozycją 2</w:t>
      </w:r>
      <w:r w:rsidR="00296802" w:rsidRPr="007248B4">
        <w:rPr>
          <w:rFonts w:ascii="Times New Roman" w:eastAsia="Courier New" w:hAnsi="Times New Roman" w:cs="Times New Roman"/>
          <w:bCs/>
        </w:rPr>
        <w:t>5</w:t>
      </w:r>
      <w:r w:rsidR="00367120" w:rsidRPr="007248B4">
        <w:rPr>
          <w:rFonts w:ascii="Times New Roman" w:eastAsia="Courier New" w:hAnsi="Times New Roman" w:cs="Times New Roman"/>
          <w:bCs/>
        </w:rPr>
        <w:t xml:space="preserve"> Przebudowa oczyszczalni ścieków /projekt/ oraz  </w:t>
      </w:r>
      <w:r w:rsidR="00512829" w:rsidRPr="007248B4">
        <w:rPr>
          <w:rFonts w:ascii="Times New Roman" w:eastAsia="Courier New" w:hAnsi="Times New Roman" w:cs="Times New Roman"/>
          <w:bCs/>
        </w:rPr>
        <w:t xml:space="preserve">dokonano zmiany nazwy zadania pod pozycją 15 Budowa kominka wolnostojącego w świetlicy wiejskiej w  Stążkach. </w:t>
      </w:r>
    </w:p>
    <w:p w:rsidR="002A5A34" w:rsidRPr="007248B4" w:rsidRDefault="00FE5C30" w:rsidP="006B402C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bCs/>
        </w:rPr>
        <w:t xml:space="preserve">W związku z powyższym w </w:t>
      </w:r>
      <w:r w:rsidR="00512829" w:rsidRPr="007248B4">
        <w:rPr>
          <w:rFonts w:ascii="Times New Roman" w:eastAsia="Courier New" w:hAnsi="Times New Roman" w:cs="Times New Roman"/>
          <w:bCs/>
        </w:rPr>
        <w:t xml:space="preserve"> załączniku nr 8  pod nr 5 Sołectwo Stążki dokonano również zmiany  nazwy  zadania  Budowa kominka wolnostojącego w świetlicy wiejskiej w  Stążkach. </w:t>
      </w:r>
    </w:p>
    <w:sectPr w:rsidR="002A5A34" w:rsidRPr="00724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6E8EC5D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CE1666"/>
    <w:multiLevelType w:val="hybridMultilevel"/>
    <w:tmpl w:val="DB26BE66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8018A"/>
    <w:multiLevelType w:val="hybridMultilevel"/>
    <w:tmpl w:val="71C62A5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5856FB6"/>
    <w:multiLevelType w:val="hybridMultilevel"/>
    <w:tmpl w:val="035885E8"/>
    <w:lvl w:ilvl="0" w:tplc="4E965A78">
      <w:start w:val="1"/>
      <w:numFmt w:val="bullet"/>
      <w:lvlText w:val="-"/>
      <w:lvlJc w:val="left"/>
      <w:pPr>
        <w:ind w:left="177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3247378"/>
    <w:multiLevelType w:val="hybridMultilevel"/>
    <w:tmpl w:val="28F6D0F4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F22D8"/>
    <w:multiLevelType w:val="hybridMultilevel"/>
    <w:tmpl w:val="DAD80B58"/>
    <w:lvl w:ilvl="0" w:tplc="0415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8" w15:restartNumberingAfterBreak="0">
    <w:nsid w:val="2B3B25DA"/>
    <w:multiLevelType w:val="hybridMultilevel"/>
    <w:tmpl w:val="AB94C7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DE7A5D"/>
    <w:multiLevelType w:val="hybridMultilevel"/>
    <w:tmpl w:val="36805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54E0C"/>
    <w:multiLevelType w:val="hybridMultilevel"/>
    <w:tmpl w:val="EE16611A"/>
    <w:name w:val="WW8Num32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1" w15:restartNumberingAfterBreak="0">
    <w:nsid w:val="42A15112"/>
    <w:multiLevelType w:val="hybridMultilevel"/>
    <w:tmpl w:val="B6207CB0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97E38"/>
    <w:multiLevelType w:val="hybridMultilevel"/>
    <w:tmpl w:val="0EAC4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5A55FE"/>
    <w:multiLevelType w:val="hybridMultilevel"/>
    <w:tmpl w:val="63CAD21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4B1C9A"/>
    <w:multiLevelType w:val="hybridMultilevel"/>
    <w:tmpl w:val="D9B0C3AE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52EA9"/>
    <w:multiLevelType w:val="hybridMultilevel"/>
    <w:tmpl w:val="7A42AEE6"/>
    <w:name w:val="WW8Num32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12"/>
  </w:num>
  <w:num w:numId="10">
    <w:abstractNumId w:val="8"/>
  </w:num>
  <w:num w:numId="11">
    <w:abstractNumId w:val="13"/>
  </w:num>
  <w:num w:numId="12">
    <w:abstractNumId w:val="6"/>
  </w:num>
  <w:num w:numId="13">
    <w:abstractNumId w:val="14"/>
  </w:num>
  <w:num w:numId="14">
    <w:abstractNumId w:val="3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8C"/>
    <w:rsid w:val="00070D9B"/>
    <w:rsid w:val="000B2D8C"/>
    <w:rsid w:val="00106A44"/>
    <w:rsid w:val="00117797"/>
    <w:rsid w:val="00146D27"/>
    <w:rsid w:val="00173971"/>
    <w:rsid w:val="00186FEE"/>
    <w:rsid w:val="001E56C7"/>
    <w:rsid w:val="00273815"/>
    <w:rsid w:val="0028108B"/>
    <w:rsid w:val="002877AC"/>
    <w:rsid w:val="00296802"/>
    <w:rsid w:val="002A5A34"/>
    <w:rsid w:val="002D72BB"/>
    <w:rsid w:val="00315265"/>
    <w:rsid w:val="003363E7"/>
    <w:rsid w:val="00340AA9"/>
    <w:rsid w:val="00367120"/>
    <w:rsid w:val="00373429"/>
    <w:rsid w:val="003D3A27"/>
    <w:rsid w:val="003F7AAB"/>
    <w:rsid w:val="004437D1"/>
    <w:rsid w:val="0047196E"/>
    <w:rsid w:val="00492DA4"/>
    <w:rsid w:val="0049571A"/>
    <w:rsid w:val="004C3CFB"/>
    <w:rsid w:val="00512829"/>
    <w:rsid w:val="00596AA8"/>
    <w:rsid w:val="005B76C0"/>
    <w:rsid w:val="005C5337"/>
    <w:rsid w:val="005D4E0B"/>
    <w:rsid w:val="0062710C"/>
    <w:rsid w:val="006529B6"/>
    <w:rsid w:val="006572A6"/>
    <w:rsid w:val="006B402C"/>
    <w:rsid w:val="00711878"/>
    <w:rsid w:val="007248B4"/>
    <w:rsid w:val="00773124"/>
    <w:rsid w:val="007A02E3"/>
    <w:rsid w:val="007B5DD8"/>
    <w:rsid w:val="00813068"/>
    <w:rsid w:val="00904186"/>
    <w:rsid w:val="00905633"/>
    <w:rsid w:val="00916BD6"/>
    <w:rsid w:val="00922FE0"/>
    <w:rsid w:val="009A14E1"/>
    <w:rsid w:val="009B13CB"/>
    <w:rsid w:val="009C7A80"/>
    <w:rsid w:val="00A264CF"/>
    <w:rsid w:val="00A351AF"/>
    <w:rsid w:val="00A35F53"/>
    <w:rsid w:val="00A47E58"/>
    <w:rsid w:val="00A51AB7"/>
    <w:rsid w:val="00A80C15"/>
    <w:rsid w:val="00A83021"/>
    <w:rsid w:val="00BC7522"/>
    <w:rsid w:val="00BD6BEE"/>
    <w:rsid w:val="00BF387F"/>
    <w:rsid w:val="00C72055"/>
    <w:rsid w:val="00CD65E3"/>
    <w:rsid w:val="00D35288"/>
    <w:rsid w:val="00D4138D"/>
    <w:rsid w:val="00D44073"/>
    <w:rsid w:val="00D534F8"/>
    <w:rsid w:val="00DE4B60"/>
    <w:rsid w:val="00DF3E8D"/>
    <w:rsid w:val="00E4106F"/>
    <w:rsid w:val="00EC42EA"/>
    <w:rsid w:val="00EC4E2E"/>
    <w:rsid w:val="00F47FBD"/>
    <w:rsid w:val="00F524E2"/>
    <w:rsid w:val="00FD29F4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4487F-8741-4226-BB95-72C61DD0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Paragraf">
    <w:name w:val="_Zal_Paragraf"/>
    <w:basedOn w:val="Normalny"/>
    <w:next w:val="Normalny"/>
    <w:uiPriority w:val="99"/>
    <w:rsid w:val="00315265"/>
    <w:pPr>
      <w:widowControl w:val="0"/>
      <w:tabs>
        <w:tab w:val="right" w:pos="7087"/>
      </w:tabs>
      <w:suppressAutoHyphens/>
      <w:autoSpaceDE w:val="0"/>
      <w:spacing w:before="240" w:after="120" w:line="252" w:lineRule="atLeast"/>
      <w:jc w:val="center"/>
    </w:pPr>
    <w:rPr>
      <w:rFonts w:ascii="Arial" w:eastAsia="Arial" w:hAnsi="Arial" w:cs="Arial"/>
      <w:b/>
      <w:bCs/>
      <w:kern w:val="1"/>
      <w:sz w:val="18"/>
      <w:szCs w:val="18"/>
      <w:lang w:val="de-DE" w:eastAsia="fa-IR" w:bidi="fa-IR"/>
    </w:rPr>
  </w:style>
  <w:style w:type="paragraph" w:styleId="Tekstpodstawowy">
    <w:name w:val="Body Text"/>
    <w:basedOn w:val="Normalny"/>
    <w:link w:val="TekstpodstawowyZnak"/>
    <w:semiHidden/>
    <w:rsid w:val="00A47E5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E58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ZalCenterBold">
    <w:name w:val="_Zal_Center_Bold"/>
    <w:basedOn w:val="Normalny"/>
    <w:next w:val="Normalny"/>
    <w:rsid w:val="00A47E58"/>
    <w:pPr>
      <w:keepLines/>
      <w:widowControl w:val="0"/>
      <w:tabs>
        <w:tab w:val="right" w:pos="7087"/>
      </w:tabs>
      <w:suppressAutoHyphens/>
      <w:autoSpaceDE w:val="0"/>
      <w:spacing w:before="120" w:after="200" w:line="252" w:lineRule="atLeast"/>
      <w:jc w:val="center"/>
    </w:pPr>
    <w:rPr>
      <w:rFonts w:ascii="Arial" w:eastAsia="Arial" w:hAnsi="Arial" w:cs="Arial"/>
      <w:b/>
      <w:bCs/>
      <w:kern w:val="2"/>
      <w:sz w:val="18"/>
      <w:szCs w:val="18"/>
      <w:lang w:val="de-DE" w:eastAsia="fa-IR" w:bidi="fa-IR"/>
    </w:rPr>
  </w:style>
  <w:style w:type="paragraph" w:customStyle="1" w:styleId="ZalPkt1">
    <w:name w:val="_Zal_Pkt_1"/>
    <w:basedOn w:val="Normalny"/>
    <w:next w:val="Normalny"/>
    <w:rsid w:val="00A47E58"/>
    <w:pPr>
      <w:widowControl w:val="0"/>
      <w:tabs>
        <w:tab w:val="left" w:pos="0"/>
        <w:tab w:val="right" w:pos="283"/>
        <w:tab w:val="left" w:pos="340"/>
        <w:tab w:val="right" w:pos="9072"/>
      </w:tabs>
      <w:suppressAutoHyphens/>
      <w:autoSpaceDE w:val="0"/>
      <w:spacing w:before="40" w:after="40" w:line="252" w:lineRule="atLeast"/>
      <w:ind w:left="34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Pkt2">
    <w:name w:val="_Zal_Pkt_2"/>
    <w:basedOn w:val="Normalny"/>
    <w:next w:val="Normalny"/>
    <w:rsid w:val="00A47E58"/>
    <w:pPr>
      <w:widowControl w:val="0"/>
      <w:tabs>
        <w:tab w:val="left" w:pos="0"/>
        <w:tab w:val="right" w:pos="624"/>
        <w:tab w:val="left" w:pos="680"/>
        <w:tab w:val="right" w:pos="9072"/>
      </w:tabs>
      <w:suppressAutoHyphens/>
      <w:autoSpaceDE w:val="0"/>
      <w:spacing w:before="40" w:after="40" w:line="252" w:lineRule="atLeast"/>
      <w:ind w:left="68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BTWciety80">
    <w:name w:val="_Zal_BT_Wciety_80"/>
    <w:basedOn w:val="Normalny"/>
    <w:next w:val="Normalny"/>
    <w:rsid w:val="00A47E58"/>
    <w:pPr>
      <w:widowControl w:val="0"/>
      <w:tabs>
        <w:tab w:val="right" w:pos="9072"/>
      </w:tabs>
      <w:suppressAutoHyphens/>
      <w:autoSpaceDE w:val="0"/>
      <w:spacing w:before="40" w:after="40" w:line="252" w:lineRule="atLeast"/>
      <w:ind w:left="6237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1E56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7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1319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Pik</dc:creator>
  <cp:keywords/>
  <dc:description/>
  <cp:lastModifiedBy>Danuta Pik</cp:lastModifiedBy>
  <cp:revision>20</cp:revision>
  <cp:lastPrinted>2016-03-07T12:45:00Z</cp:lastPrinted>
  <dcterms:created xsi:type="dcterms:W3CDTF">2016-02-18T09:42:00Z</dcterms:created>
  <dcterms:modified xsi:type="dcterms:W3CDTF">2016-03-15T13:04:00Z</dcterms:modified>
</cp:coreProperties>
</file>