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280A" w:rsidRPr="00B45DD3" w:rsidRDefault="006378D8" w:rsidP="0050280A">
      <w:pPr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b/>
          <w:sz w:val="22"/>
          <w:szCs w:val="22"/>
        </w:rPr>
        <w:t xml:space="preserve">  </w:t>
      </w:r>
      <w:r w:rsidR="0050280A" w:rsidRPr="00B45DD3">
        <w:rPr>
          <w:rFonts w:ascii="Bookman Old Style" w:hAnsi="Bookman Old Style" w:cs="Times New Roman"/>
          <w:b/>
          <w:sz w:val="22"/>
          <w:szCs w:val="22"/>
        </w:rPr>
        <w:t xml:space="preserve">WÓJT GMINY </w:t>
      </w:r>
      <w:r w:rsidR="0050280A" w:rsidRPr="00B45DD3">
        <w:rPr>
          <w:rFonts w:ascii="Bookman Old Style" w:hAnsi="Bookman Old Style" w:cs="Times New Roman"/>
          <w:b/>
          <w:sz w:val="22"/>
          <w:szCs w:val="22"/>
        </w:rPr>
        <w:tab/>
      </w:r>
      <w:r w:rsidR="0050280A" w:rsidRPr="00B45DD3">
        <w:rPr>
          <w:rFonts w:ascii="Bookman Old Style" w:hAnsi="Bookman Old Style" w:cs="Times New Roman"/>
          <w:b/>
          <w:sz w:val="22"/>
          <w:szCs w:val="22"/>
        </w:rPr>
        <w:tab/>
      </w:r>
      <w:r w:rsidR="00ED5A5B" w:rsidRPr="00B45DD3">
        <w:rPr>
          <w:rFonts w:ascii="Bookman Old Style" w:hAnsi="Bookman Old Style" w:cs="Times New Roman"/>
          <w:b/>
          <w:sz w:val="22"/>
          <w:szCs w:val="22"/>
        </w:rPr>
        <w:t xml:space="preserve">             </w:t>
      </w:r>
      <w:r w:rsidR="00452A20">
        <w:rPr>
          <w:rFonts w:ascii="Bookman Old Style" w:hAnsi="Bookman Old Style" w:cs="Times New Roman"/>
          <w:b/>
          <w:sz w:val="22"/>
          <w:szCs w:val="22"/>
        </w:rPr>
        <w:t xml:space="preserve">         </w:t>
      </w:r>
      <w:r w:rsidR="00ED5A5B" w:rsidRPr="00B45DD3">
        <w:rPr>
          <w:rFonts w:ascii="Bookman Old Style" w:hAnsi="Bookman Old Style" w:cs="Times New Roman"/>
          <w:b/>
          <w:sz w:val="22"/>
          <w:szCs w:val="22"/>
        </w:rPr>
        <w:t xml:space="preserve">       </w:t>
      </w:r>
      <w:r w:rsidR="00ED5A5B" w:rsidRPr="00B45DD3">
        <w:rPr>
          <w:rFonts w:ascii="Bookman Old Style" w:hAnsi="Bookman Old Style" w:cs="Times New Roman"/>
          <w:sz w:val="22"/>
          <w:szCs w:val="22"/>
        </w:rPr>
        <w:t>Świekatowo</w:t>
      </w:r>
      <w:r w:rsidR="0089419A">
        <w:rPr>
          <w:rFonts w:ascii="Bookman Old Style" w:hAnsi="Bookman Old Style" w:cs="Times New Roman"/>
          <w:sz w:val="22"/>
          <w:szCs w:val="22"/>
        </w:rPr>
        <w:t>, dnia 28.08.</w:t>
      </w:r>
      <w:r w:rsidR="0050280A" w:rsidRPr="00B45DD3">
        <w:rPr>
          <w:rFonts w:ascii="Bookman Old Style" w:hAnsi="Bookman Old Style" w:cs="Times New Roman"/>
          <w:sz w:val="22"/>
          <w:szCs w:val="22"/>
        </w:rPr>
        <w:t>201</w:t>
      </w:r>
      <w:r w:rsidR="00E7066E" w:rsidRPr="00B45DD3">
        <w:rPr>
          <w:rFonts w:ascii="Bookman Old Style" w:hAnsi="Bookman Old Style" w:cs="Times New Roman"/>
          <w:sz w:val="22"/>
          <w:szCs w:val="22"/>
        </w:rPr>
        <w:t>3</w:t>
      </w:r>
      <w:r w:rsidR="00ED5A5B" w:rsidRPr="00B45DD3">
        <w:rPr>
          <w:rFonts w:ascii="Bookman Old Style" w:hAnsi="Bookman Old Style" w:cs="Times New Roman"/>
          <w:sz w:val="22"/>
          <w:szCs w:val="22"/>
        </w:rPr>
        <w:t xml:space="preserve"> </w:t>
      </w:r>
      <w:r w:rsidR="0050280A" w:rsidRPr="00B45DD3">
        <w:rPr>
          <w:rFonts w:ascii="Bookman Old Style" w:hAnsi="Bookman Old Style" w:cs="Times New Roman"/>
          <w:sz w:val="22"/>
          <w:szCs w:val="22"/>
        </w:rPr>
        <w:t>r.</w:t>
      </w:r>
    </w:p>
    <w:p w:rsidR="0050280A" w:rsidRPr="00B45DD3" w:rsidRDefault="00ED5A5B" w:rsidP="0050280A">
      <w:pPr>
        <w:rPr>
          <w:rFonts w:ascii="Bookman Old Style" w:hAnsi="Bookman Old Style" w:cs="Times New Roman"/>
          <w:b/>
          <w:sz w:val="22"/>
          <w:szCs w:val="22"/>
        </w:rPr>
      </w:pPr>
      <w:r w:rsidRPr="00B45DD3">
        <w:rPr>
          <w:rFonts w:ascii="Bookman Old Style" w:hAnsi="Bookman Old Style" w:cs="Times New Roman"/>
          <w:b/>
          <w:sz w:val="22"/>
          <w:szCs w:val="22"/>
        </w:rPr>
        <w:t xml:space="preserve">  ŚWIEKATOWO</w:t>
      </w:r>
    </w:p>
    <w:p w:rsidR="0050280A" w:rsidRPr="00B45DD3" w:rsidRDefault="0050280A" w:rsidP="0050280A">
      <w:pPr>
        <w:rPr>
          <w:rFonts w:ascii="Bookman Old Style" w:hAnsi="Bookman Old Style" w:cs="Times New Roman"/>
          <w:sz w:val="22"/>
          <w:szCs w:val="22"/>
        </w:rPr>
      </w:pPr>
      <w:r w:rsidRPr="00B45DD3">
        <w:rPr>
          <w:rFonts w:ascii="Bookman Old Style" w:hAnsi="Bookman Old Style" w:cs="Times New Roman"/>
          <w:sz w:val="22"/>
          <w:szCs w:val="22"/>
        </w:rPr>
        <w:t xml:space="preserve">  </w:t>
      </w:r>
      <w:r w:rsidR="009728BB">
        <w:rPr>
          <w:rFonts w:ascii="Bookman Old Style" w:hAnsi="Bookman Old Style" w:cs="Times New Roman"/>
          <w:sz w:val="22"/>
          <w:szCs w:val="22"/>
        </w:rPr>
        <w:t>RBGKiOŚ.6730.20.</w:t>
      </w:r>
      <w:r w:rsidR="00D35A01">
        <w:rPr>
          <w:rFonts w:ascii="Bookman Old Style" w:hAnsi="Bookman Old Style" w:cs="Times New Roman"/>
          <w:sz w:val="22"/>
          <w:szCs w:val="22"/>
        </w:rPr>
        <w:t>4.2013</w:t>
      </w:r>
    </w:p>
    <w:p w:rsidR="0050280A" w:rsidRPr="00B45DD3" w:rsidRDefault="0050280A" w:rsidP="0050280A">
      <w:pPr>
        <w:rPr>
          <w:rFonts w:ascii="Bookman Old Style" w:hAnsi="Bookman Old Style" w:cs="Times New Roman"/>
          <w:i/>
          <w:sz w:val="22"/>
          <w:szCs w:val="22"/>
        </w:rPr>
      </w:pPr>
      <w:r w:rsidRPr="00B45DD3">
        <w:rPr>
          <w:rFonts w:ascii="Bookman Old Style" w:hAnsi="Bookman Old Style" w:cs="Times New Roman"/>
          <w:i/>
          <w:sz w:val="22"/>
          <w:szCs w:val="22"/>
        </w:rPr>
        <w:t xml:space="preserve">  symbol sprawy</w:t>
      </w:r>
    </w:p>
    <w:p w:rsidR="0050280A" w:rsidRPr="00B45DD3" w:rsidRDefault="0050280A" w:rsidP="006378D8">
      <w:pPr>
        <w:rPr>
          <w:rFonts w:ascii="Bookman Old Style" w:hAnsi="Bookman Old Style"/>
          <w:b/>
          <w:sz w:val="22"/>
          <w:szCs w:val="22"/>
        </w:rPr>
      </w:pPr>
    </w:p>
    <w:p w:rsidR="00C66009" w:rsidRPr="00A04536" w:rsidRDefault="002A08D3" w:rsidP="00C66009">
      <w:pPr>
        <w:jc w:val="center"/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>DECYZJA</w:t>
      </w:r>
      <w:r w:rsidR="000A1A1F">
        <w:rPr>
          <w:rFonts w:ascii="Bookman Old Style" w:hAnsi="Bookman Old Style"/>
          <w:b/>
          <w:sz w:val="22"/>
          <w:szCs w:val="22"/>
        </w:rPr>
        <w:t xml:space="preserve">  Nr 20</w:t>
      </w:r>
      <w:r w:rsidR="00C66009" w:rsidRPr="00A04536">
        <w:rPr>
          <w:rFonts w:ascii="Bookman Old Style" w:hAnsi="Bookman Old Style"/>
          <w:b/>
          <w:sz w:val="22"/>
          <w:szCs w:val="22"/>
        </w:rPr>
        <w:t>/2013</w:t>
      </w:r>
    </w:p>
    <w:p w:rsidR="00C66009" w:rsidRDefault="00C66009" w:rsidP="00C66009">
      <w:pPr>
        <w:pStyle w:val="Tekstpodstawowy"/>
        <w:spacing w:line="360" w:lineRule="auto"/>
        <w:jc w:val="center"/>
        <w:rPr>
          <w:rFonts w:ascii="Bookman Old Style" w:hAnsi="Bookman Old Style"/>
          <w:b/>
          <w:bCs/>
          <w:sz w:val="22"/>
          <w:szCs w:val="22"/>
        </w:rPr>
      </w:pPr>
      <w:r w:rsidRPr="00A04536">
        <w:rPr>
          <w:rFonts w:ascii="Bookman Old Style" w:hAnsi="Bookman Old Style"/>
          <w:b/>
          <w:bCs/>
          <w:sz w:val="22"/>
          <w:szCs w:val="22"/>
        </w:rPr>
        <w:t>O  LOKALIZACJI INWESTYCJI CELU PUBLICZNEGO</w:t>
      </w:r>
    </w:p>
    <w:p w:rsidR="00C16EFC" w:rsidRPr="00A04536" w:rsidRDefault="00C16EFC" w:rsidP="00C66009">
      <w:pPr>
        <w:pStyle w:val="Tekstpodstawowy"/>
        <w:spacing w:line="360" w:lineRule="auto"/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C66009" w:rsidRPr="00A04536" w:rsidRDefault="00C66009" w:rsidP="00C66009">
      <w:pPr>
        <w:pStyle w:val="Tekstpodstawowy"/>
        <w:ind w:firstLine="708"/>
        <w:rPr>
          <w:rFonts w:ascii="Bookman Old Style" w:hAnsi="Bookman Old Style"/>
          <w:sz w:val="22"/>
          <w:szCs w:val="22"/>
        </w:rPr>
      </w:pPr>
      <w:r w:rsidRPr="00A04536">
        <w:rPr>
          <w:rFonts w:ascii="Bookman Old Style" w:hAnsi="Bookman Old Style"/>
          <w:sz w:val="22"/>
          <w:szCs w:val="22"/>
        </w:rPr>
        <w:t xml:space="preserve">Na podstawie art. 1 ust. 2, art. 4 ust. 2 pkt 1, art. 50 ust.1, art. 51 ust. 1 pkt 2, art. 53 ust. 4 </w:t>
      </w:r>
      <w:r>
        <w:rPr>
          <w:rFonts w:ascii="Bookman Old Style" w:hAnsi="Bookman Old Style"/>
          <w:sz w:val="22"/>
          <w:szCs w:val="22"/>
        </w:rPr>
        <w:t xml:space="preserve">pkt </w:t>
      </w:r>
      <w:r w:rsidR="008914E7">
        <w:rPr>
          <w:rFonts w:ascii="Bookman Old Style" w:hAnsi="Bookman Old Style"/>
          <w:sz w:val="22"/>
          <w:szCs w:val="22"/>
        </w:rPr>
        <w:t>6, 8,</w:t>
      </w:r>
      <w:r>
        <w:rPr>
          <w:rFonts w:ascii="Bookman Old Style" w:hAnsi="Bookman Old Style"/>
          <w:sz w:val="22"/>
          <w:szCs w:val="22"/>
        </w:rPr>
        <w:t xml:space="preserve"> </w:t>
      </w:r>
      <w:r w:rsidRPr="00A04536">
        <w:rPr>
          <w:rFonts w:ascii="Bookman Old Style" w:hAnsi="Bookman Old Style"/>
          <w:sz w:val="22"/>
          <w:szCs w:val="22"/>
        </w:rPr>
        <w:t xml:space="preserve">Ustawy z dnia </w:t>
      </w:r>
      <w:r>
        <w:rPr>
          <w:rFonts w:ascii="Bookman Old Style" w:hAnsi="Bookman Old Style"/>
          <w:sz w:val="22"/>
          <w:szCs w:val="22"/>
        </w:rPr>
        <w:t>27 marca 2003 r. o planowaniu i </w:t>
      </w:r>
      <w:r w:rsidRPr="00A04536">
        <w:rPr>
          <w:rFonts w:ascii="Bookman Old Style" w:hAnsi="Bookman Old Style"/>
          <w:sz w:val="22"/>
          <w:szCs w:val="22"/>
        </w:rPr>
        <w:t>zagospodarowaniu przestrzennym (tj. Dz. U. z 2012 poz. 647 z późn. zm.) oraz art. 104 Kodeksu Postępowania Administracyjnego (Dz. U. z 2013 r., poz. 267)</w:t>
      </w:r>
    </w:p>
    <w:p w:rsidR="00B6023F" w:rsidRPr="00310994" w:rsidRDefault="00B6023F" w:rsidP="00B6023F">
      <w:pPr>
        <w:pStyle w:val="Tekstpodstawowy"/>
        <w:rPr>
          <w:rFonts w:ascii="Bookman Old Style" w:hAnsi="Bookman Old Style"/>
          <w:b/>
          <w:sz w:val="16"/>
          <w:szCs w:val="16"/>
        </w:rPr>
      </w:pPr>
    </w:p>
    <w:p w:rsidR="00C66009" w:rsidRPr="0031583F" w:rsidRDefault="00B6023F" w:rsidP="00C66009">
      <w:pPr>
        <w:pStyle w:val="Tekstpodstawowy"/>
        <w:rPr>
          <w:rFonts w:ascii="Bookman Old Style" w:hAnsi="Bookman Old Style"/>
          <w:color w:val="FF0000"/>
          <w:sz w:val="22"/>
          <w:szCs w:val="22"/>
        </w:rPr>
      </w:pPr>
      <w:r w:rsidRPr="00B45DD3">
        <w:rPr>
          <w:rFonts w:ascii="Bookman Old Style" w:hAnsi="Bookman Old Style"/>
          <w:b/>
          <w:sz w:val="22"/>
          <w:szCs w:val="22"/>
        </w:rPr>
        <w:t>- po rozpatrzeniu wniosku</w:t>
      </w:r>
      <w:r w:rsidRPr="00B45DD3">
        <w:rPr>
          <w:rFonts w:ascii="Bookman Old Style" w:hAnsi="Bookman Old Style"/>
          <w:sz w:val="22"/>
          <w:szCs w:val="22"/>
        </w:rPr>
        <w:t xml:space="preserve"> z dnia </w:t>
      </w:r>
      <w:r w:rsidR="000A1A1F">
        <w:rPr>
          <w:rFonts w:ascii="Bookman Old Style" w:hAnsi="Bookman Old Style"/>
          <w:sz w:val="22"/>
          <w:szCs w:val="22"/>
        </w:rPr>
        <w:t>27.06.</w:t>
      </w:r>
      <w:r w:rsidRPr="00B45DD3">
        <w:rPr>
          <w:rFonts w:ascii="Bookman Old Style" w:hAnsi="Bookman Old Style"/>
          <w:sz w:val="22"/>
          <w:szCs w:val="22"/>
        </w:rPr>
        <w:t>201</w:t>
      </w:r>
      <w:r w:rsidR="00452A20">
        <w:rPr>
          <w:rFonts w:ascii="Bookman Old Style" w:hAnsi="Bookman Old Style"/>
          <w:sz w:val="22"/>
          <w:szCs w:val="22"/>
        </w:rPr>
        <w:t>3</w:t>
      </w:r>
      <w:r w:rsidRPr="00B45DD3">
        <w:rPr>
          <w:rFonts w:ascii="Bookman Old Style" w:hAnsi="Bookman Old Style"/>
          <w:sz w:val="22"/>
          <w:szCs w:val="22"/>
        </w:rPr>
        <w:t xml:space="preserve"> r. </w:t>
      </w:r>
      <w:r w:rsidR="00C66009">
        <w:rPr>
          <w:rFonts w:ascii="Bookman Old Style" w:hAnsi="Bookman Old Style"/>
          <w:sz w:val="22"/>
          <w:szCs w:val="22"/>
        </w:rPr>
        <w:t>Gminy Świekatowo z siedzibą przy ul. Dworcowej 20a</w:t>
      </w:r>
      <w:r w:rsidR="00C66009" w:rsidRPr="00B45DD3">
        <w:rPr>
          <w:rFonts w:ascii="Bookman Old Style" w:hAnsi="Bookman Old Style"/>
          <w:sz w:val="22"/>
          <w:szCs w:val="22"/>
        </w:rPr>
        <w:t xml:space="preserve">, </w:t>
      </w:r>
      <w:r w:rsidR="00C66009">
        <w:rPr>
          <w:rFonts w:ascii="Bookman Old Style" w:hAnsi="Bookman Old Style"/>
          <w:sz w:val="22"/>
          <w:szCs w:val="22"/>
        </w:rPr>
        <w:t>86-182 Świekatowo reprezentowanej przez Pana Marka Topolińskiego,</w:t>
      </w:r>
      <w:r w:rsidRPr="00B45DD3">
        <w:rPr>
          <w:rFonts w:ascii="Bookman Old Style" w:hAnsi="Bookman Old Style"/>
          <w:sz w:val="22"/>
          <w:szCs w:val="22"/>
        </w:rPr>
        <w:t xml:space="preserve"> w sprawie </w:t>
      </w:r>
      <w:r w:rsidR="00C66009" w:rsidRPr="00A04536">
        <w:rPr>
          <w:rFonts w:ascii="Bookman Old Style" w:hAnsi="Bookman Old Style"/>
          <w:sz w:val="22"/>
          <w:szCs w:val="22"/>
        </w:rPr>
        <w:t>ustalenia lokalizacji inwestycji celu publicznego polegającej</w:t>
      </w:r>
      <w:r w:rsidRPr="00B45DD3">
        <w:rPr>
          <w:rFonts w:ascii="Bookman Old Style" w:hAnsi="Bookman Old Style"/>
          <w:sz w:val="22"/>
          <w:szCs w:val="22"/>
        </w:rPr>
        <w:t xml:space="preserve"> na</w:t>
      </w:r>
      <w:r w:rsidR="006378D8">
        <w:rPr>
          <w:rFonts w:ascii="Bookman Old Style" w:hAnsi="Bookman Old Style"/>
          <w:sz w:val="22"/>
          <w:szCs w:val="22"/>
        </w:rPr>
        <w:t xml:space="preserve"> wyłączeniu z eksploatacji sieci wodociągowej rur azbestowo-cementowych i położeniu nowych rur polietylenowych ciśnieniowych PE, PEHD</w:t>
      </w:r>
      <w:r w:rsidR="00757CC0">
        <w:rPr>
          <w:rFonts w:ascii="Bookman Old Style" w:hAnsi="Bookman Old Style"/>
          <w:sz w:val="22"/>
          <w:szCs w:val="22"/>
        </w:rPr>
        <w:t xml:space="preserve"> na </w:t>
      </w:r>
      <w:r w:rsidRPr="00B45DD3">
        <w:rPr>
          <w:rFonts w:ascii="Bookman Old Style" w:hAnsi="Bookman Old Style"/>
          <w:sz w:val="22"/>
          <w:szCs w:val="22"/>
        </w:rPr>
        <w:t>dział</w:t>
      </w:r>
      <w:r w:rsidR="00C66009">
        <w:rPr>
          <w:rFonts w:ascii="Bookman Old Style" w:hAnsi="Bookman Old Style"/>
          <w:sz w:val="22"/>
          <w:szCs w:val="22"/>
        </w:rPr>
        <w:t>kach</w:t>
      </w:r>
      <w:r w:rsidRPr="00B45DD3">
        <w:rPr>
          <w:rFonts w:ascii="Bookman Old Style" w:hAnsi="Bookman Old Style"/>
          <w:sz w:val="22"/>
          <w:szCs w:val="22"/>
        </w:rPr>
        <w:t xml:space="preserve"> </w:t>
      </w:r>
      <w:r w:rsidR="00C66009" w:rsidRPr="00B45DD3">
        <w:rPr>
          <w:rFonts w:ascii="Bookman Old Style" w:hAnsi="Bookman Old Style"/>
          <w:sz w:val="22"/>
          <w:szCs w:val="22"/>
        </w:rPr>
        <w:t xml:space="preserve">nr </w:t>
      </w:r>
      <w:r w:rsidR="00C66009">
        <w:rPr>
          <w:rFonts w:ascii="Bookman Old Style" w:hAnsi="Bookman Old Style"/>
          <w:sz w:val="22"/>
          <w:szCs w:val="22"/>
        </w:rPr>
        <w:t>274, 317/3, 272/1, 267/10, 267/19, 271/6, 270/8, 270/9, 269/5, 268/3, 265/10, 265/8, 315/2, 227/5, 271/5, 271/8, 271/7, 270/10, 317/3, 313/12, 311/8, 229, 273, 304, 216, 219/1, 209, 195, 189, 186/8, 170, 164, 283</w:t>
      </w:r>
      <w:r w:rsidR="0031583F">
        <w:rPr>
          <w:rFonts w:ascii="Bookman Old Style" w:hAnsi="Bookman Old Style"/>
          <w:sz w:val="22"/>
          <w:szCs w:val="22"/>
        </w:rPr>
        <w:t xml:space="preserve">, </w:t>
      </w:r>
      <w:r w:rsidR="0031583F" w:rsidRPr="0089419A">
        <w:rPr>
          <w:rFonts w:ascii="Bookman Old Style" w:hAnsi="Bookman Old Style"/>
          <w:sz w:val="22"/>
          <w:szCs w:val="22"/>
        </w:rPr>
        <w:t>205/1, 204/2</w:t>
      </w:r>
      <w:r w:rsidR="00BB1FA4" w:rsidRPr="0089419A">
        <w:rPr>
          <w:rFonts w:ascii="Bookman Old Style" w:hAnsi="Bookman Old Style"/>
          <w:sz w:val="22"/>
          <w:szCs w:val="22"/>
        </w:rPr>
        <w:t>, 206/4</w:t>
      </w:r>
      <w:r w:rsidR="0031583F" w:rsidRPr="0089419A">
        <w:rPr>
          <w:rFonts w:ascii="Bookman Old Style" w:hAnsi="Bookman Old Style"/>
          <w:sz w:val="22"/>
          <w:szCs w:val="22"/>
        </w:rPr>
        <w:t xml:space="preserve"> </w:t>
      </w:r>
      <w:r w:rsidR="006019DF">
        <w:rPr>
          <w:rFonts w:ascii="Bookman Old Style" w:hAnsi="Bookman Old Style"/>
          <w:sz w:val="22"/>
          <w:szCs w:val="22"/>
        </w:rPr>
        <w:t>p</w:t>
      </w:r>
      <w:r w:rsidR="00310994">
        <w:rPr>
          <w:rFonts w:ascii="Bookman Old Style" w:hAnsi="Bookman Old Style"/>
          <w:sz w:val="22"/>
          <w:szCs w:val="22"/>
        </w:rPr>
        <w:t xml:space="preserve">ołożonych </w:t>
      </w:r>
      <w:r w:rsidR="006378D8">
        <w:rPr>
          <w:rFonts w:ascii="Bookman Old Style" w:hAnsi="Bookman Old Style"/>
          <w:sz w:val="22"/>
          <w:szCs w:val="22"/>
        </w:rPr>
        <w:t>w</w:t>
      </w:r>
      <w:r w:rsidR="006378D8" w:rsidRPr="00B45DD3">
        <w:rPr>
          <w:rFonts w:ascii="Bookman Old Style" w:hAnsi="Bookman Old Style"/>
          <w:sz w:val="22"/>
          <w:szCs w:val="22"/>
        </w:rPr>
        <w:t xml:space="preserve"> obręb</w:t>
      </w:r>
      <w:r w:rsidR="006378D8">
        <w:rPr>
          <w:rFonts w:ascii="Bookman Old Style" w:hAnsi="Bookman Old Style"/>
          <w:sz w:val="22"/>
          <w:szCs w:val="22"/>
        </w:rPr>
        <w:t>ie</w:t>
      </w:r>
      <w:r w:rsidR="006378D8" w:rsidRPr="00B45DD3">
        <w:rPr>
          <w:rFonts w:ascii="Bookman Old Style" w:hAnsi="Bookman Old Style"/>
          <w:sz w:val="22"/>
          <w:szCs w:val="22"/>
        </w:rPr>
        <w:t xml:space="preserve"> Świekatowo, gmina Świekatowo </w:t>
      </w:r>
      <w:r w:rsidR="006378D8">
        <w:rPr>
          <w:rFonts w:ascii="Bookman Old Style" w:hAnsi="Bookman Old Style"/>
          <w:sz w:val="22"/>
          <w:szCs w:val="22"/>
        </w:rPr>
        <w:t xml:space="preserve">oraz na działkach </w:t>
      </w:r>
      <w:r w:rsidR="006378D8" w:rsidRPr="00B45DD3">
        <w:rPr>
          <w:rFonts w:ascii="Bookman Old Style" w:hAnsi="Bookman Old Style"/>
          <w:sz w:val="22"/>
          <w:szCs w:val="22"/>
        </w:rPr>
        <w:t xml:space="preserve">nr </w:t>
      </w:r>
      <w:r w:rsidR="006378D8">
        <w:rPr>
          <w:rFonts w:ascii="Bookman Old Style" w:hAnsi="Bookman Old Style"/>
          <w:sz w:val="22"/>
          <w:szCs w:val="22"/>
        </w:rPr>
        <w:t>25/1, 23/1, 24/14</w:t>
      </w:r>
      <w:r w:rsidR="006378D8" w:rsidRPr="00B45DD3">
        <w:rPr>
          <w:rFonts w:ascii="Bookman Old Style" w:hAnsi="Bookman Old Style"/>
          <w:sz w:val="22"/>
          <w:szCs w:val="22"/>
        </w:rPr>
        <w:t xml:space="preserve"> położon</w:t>
      </w:r>
      <w:r w:rsidR="006378D8">
        <w:rPr>
          <w:rFonts w:ascii="Bookman Old Style" w:hAnsi="Bookman Old Style"/>
          <w:sz w:val="22"/>
          <w:szCs w:val="22"/>
        </w:rPr>
        <w:t>ych</w:t>
      </w:r>
      <w:r w:rsidR="006378D8" w:rsidRPr="00B45DD3">
        <w:rPr>
          <w:rFonts w:ascii="Bookman Old Style" w:hAnsi="Bookman Old Style"/>
          <w:sz w:val="22"/>
          <w:szCs w:val="22"/>
        </w:rPr>
        <w:t xml:space="preserve"> </w:t>
      </w:r>
      <w:r w:rsidR="006378D8">
        <w:rPr>
          <w:rFonts w:ascii="Bookman Old Style" w:hAnsi="Bookman Old Style"/>
          <w:sz w:val="22"/>
          <w:szCs w:val="22"/>
        </w:rPr>
        <w:t>w</w:t>
      </w:r>
      <w:r w:rsidR="006378D8" w:rsidRPr="00B45DD3">
        <w:rPr>
          <w:rFonts w:ascii="Bookman Old Style" w:hAnsi="Bookman Old Style"/>
          <w:sz w:val="22"/>
          <w:szCs w:val="22"/>
        </w:rPr>
        <w:t xml:space="preserve"> obręb</w:t>
      </w:r>
      <w:r w:rsidR="006378D8">
        <w:rPr>
          <w:rFonts w:ascii="Bookman Old Style" w:hAnsi="Bookman Old Style"/>
          <w:sz w:val="22"/>
          <w:szCs w:val="22"/>
        </w:rPr>
        <w:t>ie</w:t>
      </w:r>
      <w:r w:rsidR="006378D8" w:rsidRPr="00B45DD3">
        <w:rPr>
          <w:rFonts w:ascii="Bookman Old Style" w:hAnsi="Bookman Old Style"/>
          <w:sz w:val="22"/>
          <w:szCs w:val="22"/>
        </w:rPr>
        <w:t xml:space="preserve"> </w:t>
      </w:r>
      <w:r w:rsidR="006378D8">
        <w:rPr>
          <w:rFonts w:ascii="Bookman Old Style" w:hAnsi="Bookman Old Style"/>
          <w:sz w:val="22"/>
          <w:szCs w:val="22"/>
        </w:rPr>
        <w:t>Tuszyny</w:t>
      </w:r>
      <w:r w:rsidR="006378D8" w:rsidRPr="00B45DD3">
        <w:rPr>
          <w:rFonts w:ascii="Bookman Old Style" w:hAnsi="Bookman Old Style"/>
          <w:sz w:val="22"/>
          <w:szCs w:val="22"/>
        </w:rPr>
        <w:t>, gmina Świekatowo</w:t>
      </w:r>
    </w:p>
    <w:p w:rsidR="00B52513" w:rsidRPr="00E30E2C" w:rsidRDefault="00B52513" w:rsidP="00B52513">
      <w:pPr>
        <w:pStyle w:val="Tekstpodstawowy"/>
        <w:rPr>
          <w:rFonts w:ascii="Bookman Old Style" w:hAnsi="Bookman Old Style"/>
          <w:b/>
          <w:sz w:val="14"/>
          <w:szCs w:val="14"/>
        </w:rPr>
      </w:pPr>
    </w:p>
    <w:p w:rsidR="00B52513" w:rsidRPr="00B45DD3" w:rsidRDefault="00B52513" w:rsidP="00B52513">
      <w:pPr>
        <w:pStyle w:val="Tekstpodstawowy"/>
        <w:rPr>
          <w:rFonts w:ascii="Bookman Old Style" w:hAnsi="Bookman Old Style"/>
          <w:b/>
          <w:sz w:val="22"/>
          <w:szCs w:val="22"/>
        </w:rPr>
      </w:pPr>
      <w:r w:rsidRPr="00B45DD3">
        <w:rPr>
          <w:rFonts w:ascii="Bookman Old Style" w:hAnsi="Bookman Old Style"/>
          <w:b/>
          <w:sz w:val="22"/>
          <w:szCs w:val="22"/>
        </w:rPr>
        <w:t>- po uzgodnieniu z:</w:t>
      </w:r>
    </w:p>
    <w:p w:rsidR="00B52513" w:rsidRPr="00B45DD3" w:rsidRDefault="00B52513" w:rsidP="00B52513">
      <w:pPr>
        <w:pStyle w:val="Tekstpodstawowy"/>
        <w:rPr>
          <w:rFonts w:ascii="Bookman Old Style" w:hAnsi="Bookman Old Style"/>
          <w:sz w:val="16"/>
          <w:szCs w:val="16"/>
        </w:rPr>
      </w:pPr>
    </w:p>
    <w:p w:rsidR="002718A6" w:rsidRPr="00B45DD3" w:rsidRDefault="002718A6" w:rsidP="002718A6">
      <w:pPr>
        <w:pStyle w:val="Akapitzlist"/>
        <w:numPr>
          <w:ilvl w:val="0"/>
          <w:numId w:val="1"/>
        </w:numPr>
        <w:suppressAutoHyphens w:val="0"/>
        <w:jc w:val="both"/>
        <w:rPr>
          <w:rFonts w:ascii="Bookman Old Style" w:hAnsi="Bookman Old Style"/>
          <w:b/>
          <w:sz w:val="22"/>
          <w:szCs w:val="22"/>
        </w:rPr>
      </w:pPr>
      <w:r w:rsidRPr="00B45DD3">
        <w:rPr>
          <w:rFonts w:ascii="Bookman Old Style" w:hAnsi="Bookman Old Style"/>
          <w:b/>
          <w:sz w:val="22"/>
          <w:szCs w:val="22"/>
        </w:rPr>
        <w:t xml:space="preserve">Kujawsko-Pomorskim Zarządem Melioracji i Urządzeń Wodnych </w:t>
      </w:r>
      <w:r w:rsidRPr="00B45DD3">
        <w:rPr>
          <w:rFonts w:ascii="Bookman Old Style" w:hAnsi="Bookman Old Style"/>
          <w:sz w:val="22"/>
          <w:szCs w:val="22"/>
        </w:rPr>
        <w:t xml:space="preserve">– postanowienie </w:t>
      </w:r>
      <w:r w:rsidR="009728BB">
        <w:rPr>
          <w:rFonts w:ascii="Bookman Old Style" w:hAnsi="Bookman Old Style"/>
          <w:sz w:val="22"/>
          <w:szCs w:val="22"/>
        </w:rPr>
        <w:t>TEK 7323/BTS/0440/2013</w:t>
      </w:r>
      <w:r w:rsidRPr="00B45DD3">
        <w:rPr>
          <w:rFonts w:ascii="Bookman Old Style" w:hAnsi="Bookman Old Style"/>
          <w:sz w:val="22"/>
          <w:szCs w:val="22"/>
        </w:rPr>
        <w:t xml:space="preserve"> z dnia </w:t>
      </w:r>
      <w:r w:rsidR="009728BB">
        <w:rPr>
          <w:rFonts w:ascii="Bookman Old Style" w:hAnsi="Bookman Old Style"/>
          <w:sz w:val="22"/>
          <w:szCs w:val="22"/>
        </w:rPr>
        <w:t>25.07.2013</w:t>
      </w:r>
      <w:r w:rsidRPr="00B45DD3">
        <w:rPr>
          <w:rFonts w:ascii="Bookman Old Style" w:hAnsi="Bookman Old Style"/>
          <w:sz w:val="22"/>
          <w:szCs w:val="22"/>
        </w:rPr>
        <w:t xml:space="preserve"> r. – </w:t>
      </w:r>
      <w:r w:rsidRPr="00B45DD3">
        <w:rPr>
          <w:rFonts w:ascii="Bookman Old Style" w:eastAsia="Calibri" w:hAnsi="Bookman Old Style" w:cs="TimesNewRomanPSMT"/>
          <w:sz w:val="22"/>
          <w:szCs w:val="22"/>
          <w:lang w:eastAsia="en-US"/>
        </w:rPr>
        <w:t>organem właściwym w sprawach melioracji wodnych – w odniesieniu do gruntów wykorzystywanych na cele rolne i leśne w rozumieniu przepisów o gospodarce nieruchomościami,</w:t>
      </w:r>
      <w:r w:rsidRPr="00B45DD3">
        <w:rPr>
          <w:rFonts w:ascii="Bookman Old Style" w:hAnsi="Bookman Old Style"/>
          <w:sz w:val="22"/>
          <w:szCs w:val="22"/>
        </w:rPr>
        <w:t xml:space="preserve"> </w:t>
      </w:r>
    </w:p>
    <w:p w:rsidR="002718A6" w:rsidRPr="008914E7" w:rsidRDefault="002718A6" w:rsidP="002718A6">
      <w:pPr>
        <w:numPr>
          <w:ilvl w:val="0"/>
          <w:numId w:val="1"/>
        </w:numPr>
        <w:suppressAutoHyphens w:val="0"/>
        <w:jc w:val="both"/>
        <w:rPr>
          <w:rFonts w:ascii="Bookman Old Style" w:hAnsi="Bookman Old Style"/>
          <w:b/>
          <w:sz w:val="22"/>
          <w:szCs w:val="22"/>
        </w:rPr>
      </w:pPr>
      <w:r w:rsidRPr="00B45DD3">
        <w:rPr>
          <w:rFonts w:ascii="Bookman Old Style" w:hAnsi="Bookman Old Style"/>
          <w:b/>
          <w:sz w:val="22"/>
          <w:szCs w:val="22"/>
        </w:rPr>
        <w:t xml:space="preserve">Starostą Powiatu Świeckiego </w:t>
      </w:r>
      <w:r w:rsidRPr="00B45DD3">
        <w:rPr>
          <w:rFonts w:ascii="Bookman Old Style" w:hAnsi="Bookman Old Style"/>
          <w:sz w:val="22"/>
          <w:szCs w:val="22"/>
        </w:rPr>
        <w:t xml:space="preserve">– postanowienie </w:t>
      </w:r>
      <w:r w:rsidR="009728BB">
        <w:rPr>
          <w:rFonts w:ascii="Bookman Old Style" w:hAnsi="Bookman Old Style"/>
          <w:sz w:val="22"/>
          <w:szCs w:val="22"/>
        </w:rPr>
        <w:t>WGK.III.6123.10.15.2013</w:t>
      </w:r>
      <w:r w:rsidRPr="00B45DD3">
        <w:rPr>
          <w:rFonts w:ascii="Bookman Old Style" w:hAnsi="Bookman Old Style"/>
          <w:sz w:val="22"/>
          <w:szCs w:val="22"/>
        </w:rPr>
        <w:t xml:space="preserve"> z dnia</w:t>
      </w:r>
      <w:r w:rsidR="009728BB">
        <w:rPr>
          <w:rFonts w:ascii="Bookman Old Style" w:hAnsi="Bookman Old Style"/>
          <w:sz w:val="22"/>
          <w:szCs w:val="22"/>
        </w:rPr>
        <w:t xml:space="preserve"> 22.07.2013</w:t>
      </w:r>
      <w:r w:rsidRPr="00B45DD3">
        <w:rPr>
          <w:rFonts w:ascii="Bookman Old Style" w:hAnsi="Bookman Old Style"/>
          <w:sz w:val="22"/>
          <w:szCs w:val="22"/>
        </w:rPr>
        <w:t xml:space="preserve"> r. – </w:t>
      </w:r>
      <w:r w:rsidRPr="00B45DD3">
        <w:rPr>
          <w:rFonts w:ascii="Bookman Old Style" w:eastAsia="Calibri" w:hAnsi="Bookman Old Style" w:cs="TimesNewRomanPSMT"/>
          <w:sz w:val="22"/>
          <w:szCs w:val="22"/>
          <w:lang w:eastAsia="en-US"/>
        </w:rPr>
        <w:t xml:space="preserve">organem właściwym w sprawach ochrony gruntów rolnych i leśnych – </w:t>
      </w:r>
      <w:r w:rsidRPr="008914E7">
        <w:rPr>
          <w:rFonts w:ascii="Bookman Old Style" w:eastAsia="Calibri" w:hAnsi="Bookman Old Style" w:cs="TimesNewRomanPSMT"/>
          <w:sz w:val="22"/>
          <w:szCs w:val="22"/>
          <w:lang w:eastAsia="en-US"/>
        </w:rPr>
        <w:t>w odniesieniu do gruntów wykorzystywanych na cele rolne i leśne w rozumieniu przepisów o gospodarce nieruchomościami,</w:t>
      </w:r>
      <w:r w:rsidRPr="008914E7">
        <w:rPr>
          <w:rFonts w:ascii="Bookman Old Style" w:hAnsi="Bookman Old Style"/>
          <w:b/>
          <w:sz w:val="22"/>
          <w:szCs w:val="22"/>
        </w:rPr>
        <w:t xml:space="preserve"> </w:t>
      </w:r>
    </w:p>
    <w:p w:rsidR="008914E7" w:rsidRPr="00C16EFC" w:rsidRDefault="008914E7" w:rsidP="008914E7">
      <w:pPr>
        <w:numPr>
          <w:ilvl w:val="0"/>
          <w:numId w:val="1"/>
        </w:numPr>
        <w:suppressAutoHyphens w:val="0"/>
        <w:jc w:val="both"/>
        <w:rPr>
          <w:rFonts w:ascii="Bookman Old Style" w:hAnsi="Bookman Old Style"/>
          <w:b/>
          <w:sz w:val="22"/>
          <w:szCs w:val="22"/>
        </w:rPr>
      </w:pPr>
      <w:r w:rsidRPr="008914E7">
        <w:rPr>
          <w:rFonts w:ascii="Bookman Old Style" w:hAnsi="Bookman Old Style"/>
          <w:b/>
          <w:sz w:val="22"/>
          <w:szCs w:val="22"/>
        </w:rPr>
        <w:t xml:space="preserve">Zarządcą Dróg Powiatowych </w:t>
      </w:r>
      <w:r w:rsidRPr="008914E7">
        <w:rPr>
          <w:rFonts w:ascii="Bookman Old Style" w:hAnsi="Bookman Old Style"/>
          <w:sz w:val="22"/>
          <w:szCs w:val="22"/>
        </w:rPr>
        <w:t>– w odniesieniu do</w:t>
      </w:r>
      <w:r w:rsidRPr="008914E7">
        <w:rPr>
          <w:rFonts w:ascii="Bookman Old Style" w:hAnsi="Bookman Old Style"/>
          <w:b/>
          <w:sz w:val="22"/>
          <w:szCs w:val="22"/>
        </w:rPr>
        <w:t xml:space="preserve"> </w:t>
      </w:r>
      <w:r w:rsidRPr="008914E7">
        <w:rPr>
          <w:rFonts w:ascii="Bookman Old Style" w:hAnsi="Bookman Old Style"/>
          <w:sz w:val="22"/>
          <w:szCs w:val="22"/>
        </w:rPr>
        <w:t xml:space="preserve">obszarów przyległych do pasa drogowego – postanowienie </w:t>
      </w:r>
      <w:r w:rsidR="009728BB">
        <w:rPr>
          <w:rFonts w:ascii="Bookman Old Style" w:hAnsi="Bookman Old Style"/>
          <w:sz w:val="22"/>
          <w:szCs w:val="22"/>
        </w:rPr>
        <w:t xml:space="preserve">PZD-11/7331/134/2013 </w:t>
      </w:r>
      <w:r w:rsidRPr="008914E7">
        <w:rPr>
          <w:rFonts w:ascii="Bookman Old Style" w:hAnsi="Bookman Old Style"/>
          <w:sz w:val="22"/>
          <w:szCs w:val="22"/>
        </w:rPr>
        <w:t xml:space="preserve">z dnia </w:t>
      </w:r>
      <w:r w:rsidR="009728BB">
        <w:rPr>
          <w:rFonts w:ascii="Bookman Old Style" w:hAnsi="Bookman Old Style"/>
          <w:sz w:val="22"/>
          <w:szCs w:val="22"/>
        </w:rPr>
        <w:t>01.08.2013</w:t>
      </w:r>
      <w:r w:rsidRPr="008914E7">
        <w:rPr>
          <w:rFonts w:ascii="Bookman Old Style" w:hAnsi="Bookman Old Style"/>
          <w:sz w:val="22"/>
          <w:szCs w:val="22"/>
        </w:rPr>
        <w:t xml:space="preserve"> r.;</w:t>
      </w:r>
    </w:p>
    <w:p w:rsidR="00C16EFC" w:rsidRPr="008914E7" w:rsidRDefault="00C16EFC" w:rsidP="008914E7">
      <w:pPr>
        <w:numPr>
          <w:ilvl w:val="0"/>
          <w:numId w:val="1"/>
        </w:numPr>
        <w:suppressAutoHyphens w:val="0"/>
        <w:jc w:val="both"/>
        <w:rPr>
          <w:rFonts w:ascii="Bookman Old Style" w:hAnsi="Bookman Old Style"/>
          <w:b/>
          <w:sz w:val="22"/>
          <w:szCs w:val="22"/>
        </w:rPr>
      </w:pPr>
    </w:p>
    <w:p w:rsidR="00B52513" w:rsidRPr="00E30E2C" w:rsidRDefault="00B52513" w:rsidP="0014365D">
      <w:pPr>
        <w:suppressAutoHyphens w:val="0"/>
        <w:ind w:left="360"/>
        <w:jc w:val="both"/>
        <w:rPr>
          <w:rFonts w:ascii="Bookman Old Style" w:hAnsi="Bookman Old Style"/>
          <w:b/>
          <w:sz w:val="14"/>
          <w:szCs w:val="14"/>
        </w:rPr>
      </w:pPr>
    </w:p>
    <w:p w:rsidR="0050280A" w:rsidRPr="00B45DD3" w:rsidRDefault="0050280A" w:rsidP="0050280A">
      <w:pPr>
        <w:pStyle w:val="Akapitzlist"/>
        <w:ind w:left="360"/>
        <w:jc w:val="center"/>
        <w:rPr>
          <w:rFonts w:ascii="Bookman Old Style" w:hAnsi="Bookman Old Style"/>
          <w:b/>
          <w:sz w:val="22"/>
          <w:szCs w:val="22"/>
        </w:rPr>
      </w:pPr>
      <w:r w:rsidRPr="00B45DD3">
        <w:rPr>
          <w:rFonts w:ascii="Bookman Old Style" w:hAnsi="Bookman Old Style"/>
          <w:b/>
          <w:sz w:val="22"/>
          <w:szCs w:val="22"/>
        </w:rPr>
        <w:t>u s t a l a m</w:t>
      </w:r>
    </w:p>
    <w:p w:rsidR="00DC2FB6" w:rsidRDefault="00C14983" w:rsidP="00DC2FB6">
      <w:pPr>
        <w:pStyle w:val="Nagwek1"/>
        <w:tabs>
          <w:tab w:val="center" w:pos="4536"/>
          <w:tab w:val="left" w:pos="6587"/>
        </w:tabs>
        <w:ind w:left="360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 xml:space="preserve">dla </w:t>
      </w:r>
      <w:r w:rsidR="00DC2FB6">
        <w:rPr>
          <w:rFonts w:ascii="Bookman Old Style" w:hAnsi="Bookman Old Style"/>
          <w:sz w:val="22"/>
          <w:szCs w:val="22"/>
        </w:rPr>
        <w:t xml:space="preserve">Gminy Świekatowo </w:t>
      </w:r>
    </w:p>
    <w:p w:rsidR="00C14983" w:rsidRDefault="00DC2FB6" w:rsidP="00DC2FB6">
      <w:pPr>
        <w:pStyle w:val="Nagwek1"/>
        <w:tabs>
          <w:tab w:val="center" w:pos="4536"/>
          <w:tab w:val="left" w:pos="6587"/>
        </w:tabs>
        <w:ind w:left="36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 siedzibą przy ul. Dworcowej 20a</w:t>
      </w:r>
      <w:r w:rsidRPr="00B45DD3">
        <w:rPr>
          <w:rFonts w:ascii="Bookman Old Style" w:hAnsi="Bookman Old Style"/>
          <w:sz w:val="22"/>
          <w:szCs w:val="22"/>
        </w:rPr>
        <w:t xml:space="preserve">, </w:t>
      </w:r>
      <w:r>
        <w:rPr>
          <w:rFonts w:ascii="Bookman Old Style" w:hAnsi="Bookman Old Style"/>
          <w:sz w:val="22"/>
          <w:szCs w:val="22"/>
        </w:rPr>
        <w:t>86-182 Świekatowo</w:t>
      </w:r>
      <w:r w:rsidR="00C14983" w:rsidRPr="00B45DD3">
        <w:rPr>
          <w:rFonts w:ascii="Bookman Old Style" w:hAnsi="Bookman Old Style"/>
          <w:sz w:val="22"/>
          <w:szCs w:val="22"/>
        </w:rPr>
        <w:t>,</w:t>
      </w:r>
    </w:p>
    <w:p w:rsidR="00DC2FB6" w:rsidRPr="00DC2FB6" w:rsidRDefault="00DC2FB6" w:rsidP="00DC2FB6">
      <w:pPr>
        <w:jc w:val="center"/>
        <w:rPr>
          <w:b/>
          <w:lang w:eastAsia="pl-PL"/>
        </w:rPr>
      </w:pPr>
      <w:r w:rsidRPr="00DC2FB6">
        <w:rPr>
          <w:rFonts w:ascii="Bookman Old Style" w:hAnsi="Bookman Old Style"/>
          <w:b/>
          <w:sz w:val="22"/>
          <w:szCs w:val="22"/>
        </w:rPr>
        <w:t>reprezentowan</w:t>
      </w:r>
      <w:r>
        <w:rPr>
          <w:rFonts w:ascii="Bookman Old Style" w:hAnsi="Bookman Old Style"/>
          <w:b/>
          <w:sz w:val="22"/>
          <w:szCs w:val="22"/>
        </w:rPr>
        <w:t xml:space="preserve">ą </w:t>
      </w:r>
      <w:r w:rsidRPr="00DC2FB6">
        <w:rPr>
          <w:rFonts w:ascii="Bookman Old Style" w:hAnsi="Bookman Old Style"/>
          <w:b/>
          <w:sz w:val="22"/>
          <w:szCs w:val="22"/>
        </w:rPr>
        <w:t>przez Pana Marka Topolińskiego,</w:t>
      </w:r>
    </w:p>
    <w:p w:rsidR="0050280A" w:rsidRDefault="0050280A" w:rsidP="00C14983">
      <w:pPr>
        <w:pStyle w:val="Nagwek1"/>
        <w:tabs>
          <w:tab w:val="center" w:pos="4536"/>
          <w:tab w:val="left" w:pos="6587"/>
        </w:tabs>
        <w:ind w:left="360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w a r u n k i   z a b u d o w y</w:t>
      </w:r>
    </w:p>
    <w:p w:rsidR="00C16EFC" w:rsidRPr="00C16EFC" w:rsidRDefault="00C16EFC" w:rsidP="00C16EFC">
      <w:pPr>
        <w:rPr>
          <w:lang w:eastAsia="pl-PL"/>
        </w:rPr>
      </w:pPr>
    </w:p>
    <w:p w:rsidR="0050280A" w:rsidRPr="00310994" w:rsidRDefault="0050280A" w:rsidP="0050280A">
      <w:pPr>
        <w:pStyle w:val="Tekstpodstawowy"/>
        <w:rPr>
          <w:rFonts w:ascii="Bookman Old Style" w:hAnsi="Bookman Old Style"/>
          <w:sz w:val="16"/>
          <w:szCs w:val="16"/>
        </w:rPr>
      </w:pPr>
    </w:p>
    <w:p w:rsidR="006378D8" w:rsidRDefault="0050280A" w:rsidP="00452A20">
      <w:pPr>
        <w:pStyle w:val="Tekstpodstawowy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dla inwestycji</w:t>
      </w:r>
      <w:r w:rsidR="00273FCD">
        <w:rPr>
          <w:rFonts w:ascii="Bookman Old Style" w:hAnsi="Bookman Old Style"/>
          <w:sz w:val="22"/>
          <w:szCs w:val="22"/>
        </w:rPr>
        <w:t xml:space="preserve"> pn. </w:t>
      </w:r>
      <w:r w:rsidR="0064584C">
        <w:rPr>
          <w:rFonts w:ascii="Bookman Old Style" w:hAnsi="Bookman Old Style"/>
          <w:sz w:val="22"/>
          <w:szCs w:val="22"/>
        </w:rPr>
        <w:t>„B</w:t>
      </w:r>
      <w:r w:rsidR="00273FCD">
        <w:rPr>
          <w:rFonts w:ascii="Bookman Old Style" w:hAnsi="Bookman Old Style"/>
          <w:sz w:val="22"/>
          <w:szCs w:val="22"/>
        </w:rPr>
        <w:t>udowa sieci wodociągowej w miejscowości Świekatowo i Szewno</w:t>
      </w:r>
      <w:r w:rsidR="0064584C">
        <w:rPr>
          <w:rFonts w:ascii="Bookman Old Style" w:hAnsi="Bookman Old Style"/>
          <w:sz w:val="22"/>
          <w:szCs w:val="22"/>
        </w:rPr>
        <w:t>”</w:t>
      </w:r>
      <w:r w:rsidR="00273FCD">
        <w:rPr>
          <w:rFonts w:ascii="Bookman Old Style" w:hAnsi="Bookman Old Style"/>
          <w:sz w:val="22"/>
          <w:szCs w:val="22"/>
        </w:rPr>
        <w:t xml:space="preserve"> polegającej </w:t>
      </w:r>
      <w:r w:rsidR="00B039EE" w:rsidRPr="00B45DD3">
        <w:rPr>
          <w:rFonts w:ascii="Bookman Old Style" w:hAnsi="Bookman Old Style"/>
          <w:sz w:val="22"/>
          <w:szCs w:val="22"/>
        </w:rPr>
        <w:t>na</w:t>
      </w:r>
      <w:r w:rsidR="00273FCD">
        <w:rPr>
          <w:rFonts w:ascii="Bookman Old Style" w:hAnsi="Bookman Old Style"/>
          <w:sz w:val="22"/>
          <w:szCs w:val="22"/>
        </w:rPr>
        <w:t xml:space="preserve"> w</w:t>
      </w:r>
      <w:r w:rsidR="006019DF">
        <w:rPr>
          <w:rFonts w:ascii="Bookman Old Style" w:hAnsi="Bookman Old Style"/>
          <w:sz w:val="22"/>
          <w:szCs w:val="22"/>
        </w:rPr>
        <w:t>yłączeniu</w:t>
      </w:r>
      <w:r w:rsidR="00273FCD">
        <w:rPr>
          <w:rFonts w:ascii="Bookman Old Style" w:hAnsi="Bookman Old Style"/>
          <w:sz w:val="22"/>
          <w:szCs w:val="22"/>
        </w:rPr>
        <w:t xml:space="preserve"> z eksploatacji sieci wodociągowej rur azbestowo-cementowych i położeniu nowych rur poliety</w:t>
      </w:r>
      <w:r w:rsidR="00325980">
        <w:rPr>
          <w:rFonts w:ascii="Bookman Old Style" w:hAnsi="Bookman Old Style"/>
          <w:sz w:val="22"/>
          <w:szCs w:val="22"/>
        </w:rPr>
        <w:t>lenowych ciśnieniowych PE, PEHD</w:t>
      </w:r>
      <w:r w:rsidR="00DC2FB6">
        <w:rPr>
          <w:rFonts w:ascii="Bookman Old Style" w:hAnsi="Bookman Old Style"/>
          <w:sz w:val="22"/>
          <w:szCs w:val="22"/>
        </w:rPr>
        <w:t xml:space="preserve"> </w:t>
      </w:r>
      <w:r w:rsidR="006378D8">
        <w:rPr>
          <w:rFonts w:ascii="Bookman Old Style" w:hAnsi="Bookman Old Style"/>
          <w:sz w:val="22"/>
          <w:szCs w:val="22"/>
        </w:rPr>
        <w:t>na </w:t>
      </w:r>
      <w:r w:rsidR="006378D8" w:rsidRPr="00B45DD3">
        <w:rPr>
          <w:rFonts w:ascii="Bookman Old Style" w:hAnsi="Bookman Old Style"/>
          <w:sz w:val="22"/>
          <w:szCs w:val="22"/>
        </w:rPr>
        <w:t>dział</w:t>
      </w:r>
      <w:r w:rsidR="006378D8">
        <w:rPr>
          <w:rFonts w:ascii="Bookman Old Style" w:hAnsi="Bookman Old Style"/>
          <w:sz w:val="22"/>
          <w:szCs w:val="22"/>
        </w:rPr>
        <w:t>kach</w:t>
      </w:r>
      <w:r w:rsidR="006378D8" w:rsidRPr="00B45DD3">
        <w:rPr>
          <w:rFonts w:ascii="Bookman Old Style" w:hAnsi="Bookman Old Style"/>
          <w:sz w:val="22"/>
          <w:szCs w:val="22"/>
        </w:rPr>
        <w:t xml:space="preserve"> nr </w:t>
      </w:r>
      <w:r w:rsidR="006378D8">
        <w:rPr>
          <w:rFonts w:ascii="Bookman Old Style" w:hAnsi="Bookman Old Style"/>
          <w:sz w:val="22"/>
          <w:szCs w:val="22"/>
        </w:rPr>
        <w:t>274, 317/3, 272/1, 267/10, 267/19, 271/6, 270/8, 270/9, 269/5, 268/3, 265/10, 265/8, 315/2, 227/5, 271/5, 271/8, 271/7, 270/10, 317/3, 313/12, 311/8, 229, 273, 304, 216, 219/1, 209, 195, 189, 186/8, 170, 164, 283</w:t>
      </w:r>
      <w:r w:rsidR="0031583F">
        <w:rPr>
          <w:rFonts w:ascii="Bookman Old Style" w:hAnsi="Bookman Old Style"/>
          <w:sz w:val="22"/>
          <w:szCs w:val="22"/>
        </w:rPr>
        <w:t xml:space="preserve">, </w:t>
      </w:r>
      <w:r w:rsidR="0031583F" w:rsidRPr="0089419A">
        <w:rPr>
          <w:rFonts w:ascii="Bookman Old Style" w:hAnsi="Bookman Old Style"/>
          <w:sz w:val="22"/>
          <w:szCs w:val="22"/>
        </w:rPr>
        <w:t>205/1, 204/2</w:t>
      </w:r>
      <w:r w:rsidR="009E395D" w:rsidRPr="0089419A">
        <w:rPr>
          <w:rFonts w:ascii="Bookman Old Style" w:hAnsi="Bookman Old Style"/>
          <w:sz w:val="22"/>
          <w:szCs w:val="22"/>
        </w:rPr>
        <w:t>, 206/4</w:t>
      </w:r>
      <w:r w:rsidR="0031583F" w:rsidRPr="0089419A">
        <w:rPr>
          <w:rFonts w:ascii="Bookman Old Style" w:hAnsi="Bookman Old Style"/>
          <w:sz w:val="22"/>
          <w:szCs w:val="22"/>
        </w:rPr>
        <w:t xml:space="preserve"> </w:t>
      </w:r>
      <w:r w:rsidR="0064584C">
        <w:rPr>
          <w:rFonts w:ascii="Bookman Old Style" w:hAnsi="Bookman Old Style"/>
          <w:sz w:val="22"/>
          <w:szCs w:val="22"/>
        </w:rPr>
        <w:t xml:space="preserve">położonych </w:t>
      </w:r>
      <w:r w:rsidR="006378D8">
        <w:rPr>
          <w:rFonts w:ascii="Bookman Old Style" w:hAnsi="Bookman Old Style"/>
          <w:sz w:val="22"/>
          <w:szCs w:val="22"/>
        </w:rPr>
        <w:t>w</w:t>
      </w:r>
      <w:r w:rsidR="006378D8" w:rsidRPr="00B45DD3">
        <w:rPr>
          <w:rFonts w:ascii="Bookman Old Style" w:hAnsi="Bookman Old Style"/>
          <w:sz w:val="22"/>
          <w:szCs w:val="22"/>
        </w:rPr>
        <w:t xml:space="preserve"> obręb</w:t>
      </w:r>
      <w:r w:rsidR="006378D8">
        <w:rPr>
          <w:rFonts w:ascii="Bookman Old Style" w:hAnsi="Bookman Old Style"/>
          <w:sz w:val="22"/>
          <w:szCs w:val="22"/>
        </w:rPr>
        <w:t>ie</w:t>
      </w:r>
      <w:r w:rsidR="006378D8" w:rsidRPr="00B45DD3">
        <w:rPr>
          <w:rFonts w:ascii="Bookman Old Style" w:hAnsi="Bookman Old Style"/>
          <w:sz w:val="22"/>
          <w:szCs w:val="22"/>
        </w:rPr>
        <w:t xml:space="preserve"> Świekatowo, gmina Świekatowo </w:t>
      </w:r>
      <w:r w:rsidR="006378D8">
        <w:rPr>
          <w:rFonts w:ascii="Bookman Old Style" w:hAnsi="Bookman Old Style"/>
          <w:sz w:val="22"/>
          <w:szCs w:val="22"/>
        </w:rPr>
        <w:t xml:space="preserve">oraz na działkach </w:t>
      </w:r>
      <w:r w:rsidR="006378D8" w:rsidRPr="00B45DD3">
        <w:rPr>
          <w:rFonts w:ascii="Bookman Old Style" w:hAnsi="Bookman Old Style"/>
          <w:sz w:val="22"/>
          <w:szCs w:val="22"/>
        </w:rPr>
        <w:t xml:space="preserve">nr </w:t>
      </w:r>
      <w:r w:rsidR="006378D8">
        <w:rPr>
          <w:rFonts w:ascii="Bookman Old Style" w:hAnsi="Bookman Old Style"/>
          <w:sz w:val="22"/>
          <w:szCs w:val="22"/>
        </w:rPr>
        <w:t>25/1, 23/1, 24/14</w:t>
      </w:r>
      <w:r w:rsidR="006378D8" w:rsidRPr="00B45DD3">
        <w:rPr>
          <w:rFonts w:ascii="Bookman Old Style" w:hAnsi="Bookman Old Style"/>
          <w:sz w:val="22"/>
          <w:szCs w:val="22"/>
        </w:rPr>
        <w:t xml:space="preserve"> położon</w:t>
      </w:r>
      <w:r w:rsidR="006378D8">
        <w:rPr>
          <w:rFonts w:ascii="Bookman Old Style" w:hAnsi="Bookman Old Style"/>
          <w:sz w:val="22"/>
          <w:szCs w:val="22"/>
        </w:rPr>
        <w:t>ych</w:t>
      </w:r>
      <w:r w:rsidR="006378D8" w:rsidRPr="00B45DD3">
        <w:rPr>
          <w:rFonts w:ascii="Bookman Old Style" w:hAnsi="Bookman Old Style"/>
          <w:sz w:val="22"/>
          <w:szCs w:val="22"/>
        </w:rPr>
        <w:t xml:space="preserve"> </w:t>
      </w:r>
      <w:r w:rsidR="006378D8">
        <w:rPr>
          <w:rFonts w:ascii="Bookman Old Style" w:hAnsi="Bookman Old Style"/>
          <w:sz w:val="22"/>
          <w:szCs w:val="22"/>
        </w:rPr>
        <w:t>w</w:t>
      </w:r>
      <w:r w:rsidR="006378D8" w:rsidRPr="00B45DD3">
        <w:rPr>
          <w:rFonts w:ascii="Bookman Old Style" w:hAnsi="Bookman Old Style"/>
          <w:sz w:val="22"/>
          <w:szCs w:val="22"/>
        </w:rPr>
        <w:t xml:space="preserve"> obręb</w:t>
      </w:r>
      <w:r w:rsidR="006378D8">
        <w:rPr>
          <w:rFonts w:ascii="Bookman Old Style" w:hAnsi="Bookman Old Style"/>
          <w:sz w:val="22"/>
          <w:szCs w:val="22"/>
        </w:rPr>
        <w:t>ie</w:t>
      </w:r>
      <w:r w:rsidR="006378D8" w:rsidRPr="00B45DD3">
        <w:rPr>
          <w:rFonts w:ascii="Bookman Old Style" w:hAnsi="Bookman Old Style"/>
          <w:sz w:val="22"/>
          <w:szCs w:val="22"/>
        </w:rPr>
        <w:t xml:space="preserve"> </w:t>
      </w:r>
      <w:r w:rsidR="006378D8">
        <w:rPr>
          <w:rFonts w:ascii="Bookman Old Style" w:hAnsi="Bookman Old Style"/>
          <w:sz w:val="22"/>
          <w:szCs w:val="22"/>
        </w:rPr>
        <w:t>Tuszyny</w:t>
      </w:r>
      <w:r w:rsidR="006378D8" w:rsidRPr="00B45DD3">
        <w:rPr>
          <w:rFonts w:ascii="Bookman Old Style" w:hAnsi="Bookman Old Style"/>
          <w:sz w:val="22"/>
          <w:szCs w:val="22"/>
        </w:rPr>
        <w:t>, gmina Świekatowo</w:t>
      </w:r>
      <w:r w:rsidR="000B7A32" w:rsidRPr="00B45DD3">
        <w:rPr>
          <w:rFonts w:ascii="Bookman Old Style" w:hAnsi="Bookman Old Style"/>
          <w:sz w:val="22"/>
          <w:szCs w:val="22"/>
        </w:rPr>
        <w:t xml:space="preserve">, </w:t>
      </w:r>
      <w:r w:rsidRPr="00B45DD3">
        <w:rPr>
          <w:rFonts w:ascii="Bookman Old Style" w:hAnsi="Bookman Old Style"/>
          <w:sz w:val="22"/>
          <w:szCs w:val="22"/>
        </w:rPr>
        <w:t>określonej w</w:t>
      </w:r>
      <w:r w:rsidR="00827B86" w:rsidRPr="00B45DD3">
        <w:rPr>
          <w:rFonts w:ascii="Bookman Old Style" w:hAnsi="Bookman Old Style"/>
          <w:sz w:val="22"/>
          <w:szCs w:val="22"/>
        </w:rPr>
        <w:t> </w:t>
      </w:r>
      <w:r w:rsidRPr="00B45DD3">
        <w:rPr>
          <w:rFonts w:ascii="Bookman Old Style" w:hAnsi="Bookman Old Style"/>
          <w:sz w:val="22"/>
          <w:szCs w:val="22"/>
        </w:rPr>
        <w:t>załączniku graficznym stanowiącym integralną część niniejszej decyzji.</w:t>
      </w:r>
    </w:p>
    <w:p w:rsidR="00310994" w:rsidRDefault="0050280A" w:rsidP="0050280A">
      <w:pPr>
        <w:pStyle w:val="Tekstpodstawowy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lastRenderedPageBreak/>
        <w:t xml:space="preserve">Ustalenia dotyczące funkcji i rodzaju zabudowy: </w:t>
      </w:r>
      <w:r w:rsidR="00DC2FB6">
        <w:rPr>
          <w:rFonts w:ascii="Bookman Old Style" w:hAnsi="Bookman Old Style"/>
          <w:sz w:val="22"/>
          <w:szCs w:val="22"/>
        </w:rPr>
        <w:t>w</w:t>
      </w:r>
      <w:r w:rsidR="00065203">
        <w:rPr>
          <w:rFonts w:ascii="Bookman Old Style" w:hAnsi="Bookman Old Style"/>
          <w:sz w:val="22"/>
          <w:szCs w:val="22"/>
        </w:rPr>
        <w:t>yłączenie</w:t>
      </w:r>
      <w:r w:rsidR="00273FCD">
        <w:rPr>
          <w:rFonts w:ascii="Bookman Old Style" w:hAnsi="Bookman Old Style"/>
          <w:sz w:val="22"/>
          <w:szCs w:val="22"/>
        </w:rPr>
        <w:t xml:space="preserve"> z eksploatacji</w:t>
      </w:r>
      <w:r w:rsidR="00DC2FB6">
        <w:rPr>
          <w:rFonts w:ascii="Bookman Old Style" w:hAnsi="Bookman Old Style"/>
          <w:sz w:val="22"/>
          <w:szCs w:val="22"/>
        </w:rPr>
        <w:t xml:space="preserve"> sieci </w:t>
      </w:r>
      <w:r w:rsidR="00273FCD">
        <w:rPr>
          <w:rFonts w:ascii="Bookman Old Style" w:hAnsi="Bookman Old Style"/>
          <w:sz w:val="22"/>
          <w:szCs w:val="22"/>
        </w:rPr>
        <w:t>wodociągowej</w:t>
      </w:r>
      <w:r w:rsidR="00DC2FB6">
        <w:rPr>
          <w:rFonts w:ascii="Bookman Old Style" w:hAnsi="Bookman Old Style"/>
          <w:sz w:val="22"/>
          <w:szCs w:val="22"/>
        </w:rPr>
        <w:t xml:space="preserve"> rur </w:t>
      </w:r>
      <w:r w:rsidR="00273FCD">
        <w:rPr>
          <w:rFonts w:ascii="Bookman Old Style" w:hAnsi="Bookman Old Style"/>
          <w:sz w:val="22"/>
          <w:szCs w:val="22"/>
        </w:rPr>
        <w:t xml:space="preserve">azbestowo-cementowych </w:t>
      </w:r>
      <w:r w:rsidR="00065203">
        <w:rPr>
          <w:rFonts w:ascii="Bookman Old Style" w:hAnsi="Bookman Old Style"/>
          <w:sz w:val="22"/>
          <w:szCs w:val="22"/>
        </w:rPr>
        <w:t>i położenie</w:t>
      </w:r>
      <w:r w:rsidR="00273FCD">
        <w:rPr>
          <w:rFonts w:ascii="Bookman Old Style" w:hAnsi="Bookman Old Style"/>
          <w:sz w:val="22"/>
          <w:szCs w:val="22"/>
        </w:rPr>
        <w:t xml:space="preserve"> nowych rur</w:t>
      </w:r>
      <w:r w:rsidR="00DC2FB6">
        <w:rPr>
          <w:rFonts w:ascii="Bookman Old Style" w:hAnsi="Bookman Old Style"/>
          <w:sz w:val="22"/>
          <w:szCs w:val="22"/>
        </w:rPr>
        <w:t xml:space="preserve"> </w:t>
      </w:r>
      <w:r w:rsidR="00273FCD">
        <w:rPr>
          <w:rFonts w:ascii="Bookman Old Style" w:hAnsi="Bookman Old Style"/>
          <w:sz w:val="22"/>
          <w:szCs w:val="22"/>
        </w:rPr>
        <w:t>polietylenowych ciśnieniowych PE, PEHD.</w:t>
      </w:r>
    </w:p>
    <w:p w:rsidR="006316E6" w:rsidRDefault="006316E6" w:rsidP="0050280A">
      <w:pPr>
        <w:pStyle w:val="Tekstpodstawowy"/>
        <w:rPr>
          <w:rFonts w:ascii="Bookman Old Style" w:hAnsi="Bookman Old Style"/>
          <w:sz w:val="22"/>
          <w:szCs w:val="22"/>
        </w:rPr>
      </w:pPr>
    </w:p>
    <w:p w:rsidR="00E30E2C" w:rsidRPr="00E30E2C" w:rsidRDefault="00E30E2C" w:rsidP="0050280A">
      <w:pPr>
        <w:pStyle w:val="Tekstpodstawowy"/>
        <w:rPr>
          <w:rFonts w:ascii="Bookman Old Style" w:hAnsi="Bookman Old Style"/>
          <w:sz w:val="12"/>
          <w:szCs w:val="12"/>
        </w:rPr>
      </w:pPr>
    </w:p>
    <w:p w:rsidR="0050280A" w:rsidRPr="00B45DD3" w:rsidRDefault="0050280A" w:rsidP="0050280A">
      <w:pPr>
        <w:pStyle w:val="Tekstpodstawowy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2. Ustalenia i szczegółowe zasady zagospodarowania terenu oraz jego zabudowy:</w:t>
      </w:r>
    </w:p>
    <w:p w:rsidR="0050280A" w:rsidRPr="00B45DD3" w:rsidRDefault="0050280A" w:rsidP="00310994">
      <w:pPr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a) ustalenia dotyczące warunków i wymagań kształtowania ładu przestrzennego:</w:t>
      </w:r>
    </w:p>
    <w:p w:rsidR="00DC2FB6" w:rsidRDefault="00D826F9" w:rsidP="00DC2FB6">
      <w:pPr>
        <w:ind w:left="1080"/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 w:cs="Times New Roman"/>
          <w:sz w:val="22"/>
          <w:szCs w:val="22"/>
        </w:rPr>
        <w:t xml:space="preserve">- </w:t>
      </w:r>
      <w:r w:rsidR="00325980">
        <w:rPr>
          <w:rFonts w:ascii="Bookman Old Style" w:hAnsi="Bookman Old Style"/>
          <w:sz w:val="22"/>
          <w:szCs w:val="22"/>
        </w:rPr>
        <w:t>w</w:t>
      </w:r>
      <w:r w:rsidR="006378D8">
        <w:rPr>
          <w:rFonts w:ascii="Bookman Old Style" w:hAnsi="Bookman Old Style"/>
          <w:sz w:val="22"/>
          <w:szCs w:val="22"/>
        </w:rPr>
        <w:t>yłączenie</w:t>
      </w:r>
      <w:r w:rsidR="00325980">
        <w:rPr>
          <w:rFonts w:ascii="Bookman Old Style" w:hAnsi="Bookman Old Style"/>
          <w:sz w:val="22"/>
          <w:szCs w:val="22"/>
        </w:rPr>
        <w:t xml:space="preserve"> z eksploatacji sieci wodociągowej rur azbestowo-cementowych </w:t>
      </w:r>
      <w:r w:rsidR="006378D8">
        <w:rPr>
          <w:rFonts w:ascii="Bookman Old Style" w:hAnsi="Bookman Old Style"/>
          <w:sz w:val="22"/>
          <w:szCs w:val="22"/>
        </w:rPr>
        <w:t>i położenie</w:t>
      </w:r>
      <w:r w:rsidR="00325980">
        <w:rPr>
          <w:rFonts w:ascii="Bookman Old Style" w:hAnsi="Bookman Old Style"/>
          <w:sz w:val="22"/>
          <w:szCs w:val="22"/>
        </w:rPr>
        <w:t xml:space="preserve"> nowych rur polietylenowych ciśnieniowych PE, PEHD </w:t>
      </w:r>
      <w:r w:rsidR="00DC2FB6">
        <w:rPr>
          <w:rFonts w:ascii="Bookman Old Style" w:hAnsi="Bookman Old Style"/>
          <w:sz w:val="22"/>
          <w:szCs w:val="22"/>
        </w:rPr>
        <w:t>o łącznej długości ok. 6000,0 m wraz z ewentualną naprawą dróg, zjazd</w:t>
      </w:r>
      <w:r w:rsidR="00C74DA2">
        <w:rPr>
          <w:rFonts w:ascii="Bookman Old Style" w:hAnsi="Bookman Old Style"/>
          <w:sz w:val="22"/>
          <w:szCs w:val="22"/>
        </w:rPr>
        <w:t>ó</w:t>
      </w:r>
      <w:r w:rsidR="00DC2FB6">
        <w:rPr>
          <w:rFonts w:ascii="Bookman Old Style" w:hAnsi="Bookman Old Style"/>
          <w:sz w:val="22"/>
          <w:szCs w:val="22"/>
        </w:rPr>
        <w:t>w,</w:t>
      </w:r>
    </w:p>
    <w:p w:rsidR="00CC00D6" w:rsidRPr="00B45DD3" w:rsidRDefault="00CC00D6" w:rsidP="00DC2FB6">
      <w:pPr>
        <w:ind w:left="1080"/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- architekturę projektowan</w:t>
      </w:r>
      <w:r w:rsidR="002718A6">
        <w:rPr>
          <w:rFonts w:ascii="Bookman Old Style" w:hAnsi="Bookman Old Style"/>
          <w:sz w:val="22"/>
          <w:szCs w:val="22"/>
        </w:rPr>
        <w:t>ego</w:t>
      </w:r>
      <w:r w:rsidRPr="00B45DD3">
        <w:rPr>
          <w:rFonts w:ascii="Bookman Old Style" w:hAnsi="Bookman Old Style"/>
          <w:sz w:val="22"/>
          <w:szCs w:val="22"/>
        </w:rPr>
        <w:t xml:space="preserve"> </w:t>
      </w:r>
      <w:r w:rsidR="008D346F">
        <w:rPr>
          <w:rFonts w:ascii="Bookman Old Style" w:hAnsi="Bookman Old Style"/>
          <w:sz w:val="22"/>
          <w:szCs w:val="22"/>
        </w:rPr>
        <w:t>obiektu</w:t>
      </w:r>
      <w:r w:rsidRPr="00B45DD3">
        <w:rPr>
          <w:rFonts w:ascii="Bookman Old Style" w:hAnsi="Bookman Old Style"/>
          <w:sz w:val="22"/>
          <w:szCs w:val="22"/>
        </w:rPr>
        <w:t xml:space="preserve"> dostosować do architektury lokalnej zabudowy,</w:t>
      </w:r>
    </w:p>
    <w:p w:rsidR="0050280A" w:rsidRPr="00B45DD3" w:rsidRDefault="0050280A" w:rsidP="0050280A">
      <w:pPr>
        <w:pStyle w:val="Tekstpodstawowy21"/>
        <w:ind w:left="1134" w:firstLine="0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 xml:space="preserve">- obiekt i </w:t>
      </w:r>
      <w:r w:rsidR="008D346F">
        <w:rPr>
          <w:rFonts w:ascii="Bookman Old Style" w:hAnsi="Bookman Old Style"/>
          <w:sz w:val="22"/>
          <w:szCs w:val="22"/>
        </w:rPr>
        <w:t>jego</w:t>
      </w:r>
      <w:r w:rsidRPr="00B45DD3">
        <w:rPr>
          <w:rFonts w:ascii="Bookman Old Style" w:hAnsi="Bookman Old Style"/>
          <w:sz w:val="22"/>
          <w:szCs w:val="22"/>
        </w:rPr>
        <w:t xml:space="preserve"> lokalizacja winny</w:t>
      </w:r>
      <w:r w:rsidR="00B45DD3">
        <w:rPr>
          <w:rFonts w:ascii="Bookman Old Style" w:hAnsi="Bookman Old Style"/>
          <w:sz w:val="22"/>
          <w:szCs w:val="22"/>
        </w:rPr>
        <w:t xml:space="preserve"> spełniać wymogi zawarte w </w:t>
      </w:r>
      <w:r w:rsidRPr="00B45DD3">
        <w:rPr>
          <w:rFonts w:ascii="Bookman Old Style" w:hAnsi="Bookman Old Style"/>
          <w:sz w:val="22"/>
          <w:szCs w:val="22"/>
        </w:rPr>
        <w:t>Rozporządzeniu Ministra Infrastruktury z dnia 12.04.2002 r. w sprawie warunków technicznych, jakim powinny odpowiadać budynki i ich usytuowanie (Dz. U. nr 75, poz. 690 z</w:t>
      </w:r>
      <w:r w:rsidR="003F6D51" w:rsidRPr="00B45DD3">
        <w:rPr>
          <w:rFonts w:ascii="Bookman Old Style" w:hAnsi="Bookman Old Style"/>
          <w:sz w:val="22"/>
          <w:szCs w:val="22"/>
        </w:rPr>
        <w:t> </w:t>
      </w:r>
      <w:r w:rsidRPr="00B45DD3">
        <w:rPr>
          <w:rFonts w:ascii="Bookman Old Style" w:hAnsi="Bookman Old Style"/>
          <w:sz w:val="22"/>
          <w:szCs w:val="22"/>
        </w:rPr>
        <w:t>2002 r. z późn. zm.),</w:t>
      </w:r>
    </w:p>
    <w:p w:rsidR="0050280A" w:rsidRDefault="0050280A" w:rsidP="00A27FF7">
      <w:pPr>
        <w:pStyle w:val="Lista"/>
        <w:overflowPunct/>
        <w:autoSpaceDE/>
        <w:autoSpaceDN/>
        <w:adjustRightInd/>
        <w:spacing w:line="276" w:lineRule="auto"/>
        <w:ind w:left="1134" w:firstLine="0"/>
        <w:textAlignment w:val="auto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- projekt budowlany winien odpowiadać wymaganiom przepisów szczególnych</w:t>
      </w:r>
      <w:r w:rsidR="003F6906" w:rsidRPr="00B45DD3">
        <w:rPr>
          <w:rFonts w:ascii="Bookman Old Style" w:hAnsi="Bookman Old Style"/>
          <w:sz w:val="22"/>
          <w:szCs w:val="22"/>
        </w:rPr>
        <w:t>;</w:t>
      </w:r>
    </w:p>
    <w:p w:rsidR="00AC21F1" w:rsidRPr="00E30E2C" w:rsidRDefault="00AC21F1" w:rsidP="00A27FF7">
      <w:pPr>
        <w:pStyle w:val="Lista"/>
        <w:overflowPunct/>
        <w:autoSpaceDE/>
        <w:autoSpaceDN/>
        <w:adjustRightInd/>
        <w:spacing w:line="276" w:lineRule="auto"/>
        <w:ind w:left="1134" w:firstLine="0"/>
        <w:textAlignment w:val="auto"/>
        <w:rPr>
          <w:rFonts w:ascii="Bookman Old Style" w:hAnsi="Bookman Old Style"/>
          <w:sz w:val="14"/>
          <w:szCs w:val="14"/>
        </w:rPr>
      </w:pPr>
    </w:p>
    <w:p w:rsidR="0050280A" w:rsidRPr="00B45DD3" w:rsidRDefault="0050280A" w:rsidP="0050280A">
      <w:pPr>
        <w:pStyle w:val="Lista"/>
        <w:numPr>
          <w:ilvl w:val="0"/>
          <w:numId w:val="2"/>
        </w:numPr>
        <w:overflowPunct/>
        <w:autoSpaceDE/>
        <w:autoSpaceDN/>
        <w:adjustRightInd/>
        <w:spacing w:line="240" w:lineRule="auto"/>
        <w:ind w:left="284" w:hanging="284"/>
        <w:textAlignment w:val="auto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ustalenia dotyczące ochrony środowiska, przyrody i krajobrazu, dziedzictwa kulturowego i</w:t>
      </w:r>
      <w:r w:rsidR="00827B86" w:rsidRPr="00B45DD3">
        <w:rPr>
          <w:rFonts w:ascii="Bookman Old Style" w:hAnsi="Bookman Old Style"/>
          <w:sz w:val="22"/>
          <w:szCs w:val="22"/>
        </w:rPr>
        <w:t> </w:t>
      </w:r>
      <w:r w:rsidRPr="00B45DD3">
        <w:rPr>
          <w:rFonts w:ascii="Bookman Old Style" w:hAnsi="Bookman Old Style"/>
          <w:sz w:val="22"/>
          <w:szCs w:val="22"/>
        </w:rPr>
        <w:t>zabytków oraz dóbr kultury współczesnej:</w:t>
      </w:r>
    </w:p>
    <w:p w:rsidR="0050280A" w:rsidRPr="00B45DD3" w:rsidRDefault="0050280A" w:rsidP="0050280A">
      <w:pPr>
        <w:pStyle w:val="Tekstpodstawowy"/>
        <w:numPr>
          <w:ilvl w:val="0"/>
          <w:numId w:val="5"/>
        </w:numPr>
        <w:tabs>
          <w:tab w:val="left" w:pos="709"/>
        </w:tabs>
        <w:ind w:left="1134" w:firstLine="0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- inwestycja w rozumieniu właściwy</w:t>
      </w:r>
      <w:r w:rsidR="00B45DD3">
        <w:rPr>
          <w:rFonts w:ascii="Bookman Old Style" w:hAnsi="Bookman Old Style"/>
          <w:sz w:val="22"/>
          <w:szCs w:val="22"/>
        </w:rPr>
        <w:t>ch przepisów nie zalicza się do </w:t>
      </w:r>
      <w:r w:rsidRPr="00B45DD3">
        <w:rPr>
          <w:rFonts w:ascii="Bookman Old Style" w:hAnsi="Bookman Old Style"/>
          <w:sz w:val="22"/>
          <w:szCs w:val="22"/>
        </w:rPr>
        <w:t>przedsięwzięć mogących znacząco oddziaływać na środowisko,</w:t>
      </w:r>
      <w:r w:rsidR="00B45DD3" w:rsidRPr="00B45DD3">
        <w:rPr>
          <w:rFonts w:ascii="Bookman Old Style" w:hAnsi="Bookman Old Style"/>
          <w:sz w:val="22"/>
          <w:szCs w:val="22"/>
        </w:rPr>
        <w:t xml:space="preserve"> w </w:t>
      </w:r>
      <w:r w:rsidRPr="00B45DD3">
        <w:rPr>
          <w:rFonts w:ascii="Bookman Old Style" w:hAnsi="Bookman Old Style"/>
          <w:sz w:val="22"/>
          <w:szCs w:val="22"/>
        </w:rPr>
        <w:t>związku, z czym nie wymaga przepro</w:t>
      </w:r>
      <w:r w:rsidR="00B45DD3" w:rsidRPr="00B45DD3">
        <w:rPr>
          <w:rFonts w:ascii="Bookman Old Style" w:hAnsi="Bookman Old Style"/>
          <w:sz w:val="22"/>
          <w:szCs w:val="22"/>
        </w:rPr>
        <w:t>wadzenia oceny oddziaływania na </w:t>
      </w:r>
      <w:r w:rsidRPr="00B45DD3">
        <w:rPr>
          <w:rFonts w:ascii="Bookman Old Style" w:hAnsi="Bookman Old Style"/>
          <w:sz w:val="22"/>
          <w:szCs w:val="22"/>
        </w:rPr>
        <w:t>środowisko</w:t>
      </w:r>
      <w:r w:rsidR="008321E1" w:rsidRPr="00B45DD3">
        <w:rPr>
          <w:rFonts w:ascii="Bookman Old Style" w:hAnsi="Bookman Old Style"/>
          <w:sz w:val="22"/>
          <w:szCs w:val="22"/>
        </w:rPr>
        <w:t>,</w:t>
      </w:r>
    </w:p>
    <w:p w:rsidR="0050280A" w:rsidRPr="00B45DD3" w:rsidRDefault="0050280A" w:rsidP="0050280A">
      <w:pPr>
        <w:pStyle w:val="Tekstpodstawowy"/>
        <w:tabs>
          <w:tab w:val="left" w:pos="709"/>
        </w:tabs>
        <w:ind w:left="1134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 xml:space="preserve">- planowana inwestycja nie może ograniczać dotychczasowych funkcji zagospodarowania terenu występujących na działkach sąsiednich,    </w:t>
      </w:r>
    </w:p>
    <w:p w:rsidR="0050280A" w:rsidRPr="00B45DD3" w:rsidRDefault="0050280A" w:rsidP="0050280A">
      <w:pPr>
        <w:pStyle w:val="Lista"/>
        <w:spacing w:line="240" w:lineRule="auto"/>
        <w:ind w:left="1134" w:firstLine="0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- w trakcie przygotowania i realizacji inwestycji należy zapewnić oszczędne korzystanie z terenu,</w:t>
      </w:r>
    </w:p>
    <w:p w:rsidR="0050280A" w:rsidRPr="00B45DD3" w:rsidRDefault="0050280A" w:rsidP="0050280A">
      <w:pPr>
        <w:pStyle w:val="Lista"/>
        <w:spacing w:line="240" w:lineRule="auto"/>
        <w:ind w:left="1134" w:firstLine="0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 xml:space="preserve">- w trakcie prac </w:t>
      </w:r>
      <w:r w:rsidR="005E030C" w:rsidRPr="00B45DD3">
        <w:rPr>
          <w:rFonts w:ascii="Bookman Old Style" w:hAnsi="Bookman Old Style"/>
          <w:sz w:val="22"/>
          <w:szCs w:val="22"/>
        </w:rPr>
        <w:t>budowlanych</w:t>
      </w:r>
      <w:r w:rsidRPr="00B45DD3">
        <w:rPr>
          <w:rFonts w:ascii="Bookman Old Style" w:hAnsi="Bookman Old Style"/>
          <w:sz w:val="22"/>
          <w:szCs w:val="22"/>
        </w:rPr>
        <w:t xml:space="preserve"> inwestor jest zobowiązany uwzględnić ochronę środowiska na obszarze prowadzenia prac, a w szczególności ochronę gleby, zieleni, naturalnego ukształtowania terenu i stosunków wodnych,</w:t>
      </w:r>
    </w:p>
    <w:p w:rsidR="0050280A" w:rsidRPr="00B45DD3" w:rsidRDefault="0050280A" w:rsidP="0050280A">
      <w:pPr>
        <w:pStyle w:val="Lista"/>
        <w:spacing w:line="240" w:lineRule="auto"/>
        <w:ind w:left="1134" w:firstLine="0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- przy prowadzeniu prac budowlanych dopuszcza się wykorzystanie i</w:t>
      </w:r>
      <w:r w:rsidR="00827B86" w:rsidRPr="00B45DD3">
        <w:rPr>
          <w:rFonts w:ascii="Bookman Old Style" w:hAnsi="Bookman Old Style"/>
          <w:sz w:val="22"/>
          <w:szCs w:val="22"/>
        </w:rPr>
        <w:t> </w:t>
      </w:r>
      <w:r w:rsidRPr="00B45DD3">
        <w:rPr>
          <w:rFonts w:ascii="Bookman Old Style" w:hAnsi="Bookman Old Style"/>
          <w:sz w:val="22"/>
          <w:szCs w:val="22"/>
        </w:rPr>
        <w:t>przekształcanie elementów przyrodniczych wyłącznie w takim zakresie, w jakim jest to konieczne w związku z realizacją przedmiotowej inwestycji,</w:t>
      </w:r>
    </w:p>
    <w:p w:rsidR="0050280A" w:rsidRPr="00B45DD3" w:rsidRDefault="0050280A" w:rsidP="0050280A">
      <w:pPr>
        <w:pStyle w:val="Lista"/>
        <w:spacing w:line="240" w:lineRule="auto"/>
        <w:ind w:left="1134" w:firstLine="0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 xml:space="preserve">- jeżeli ochrona elementów przyrodniczych </w:t>
      </w:r>
      <w:r w:rsidR="00B45DD3">
        <w:rPr>
          <w:rFonts w:ascii="Bookman Old Style" w:hAnsi="Bookman Old Style"/>
          <w:sz w:val="22"/>
          <w:szCs w:val="22"/>
        </w:rPr>
        <w:t>nie jest możliwa, należy podjąć </w:t>
      </w:r>
      <w:r w:rsidRPr="00B45DD3">
        <w:rPr>
          <w:rFonts w:ascii="Bookman Old Style" w:hAnsi="Bookman Old Style"/>
          <w:sz w:val="22"/>
          <w:szCs w:val="22"/>
        </w:rPr>
        <w:t>działania mające na celu napr</w:t>
      </w:r>
      <w:r w:rsidR="00B45DD3">
        <w:rPr>
          <w:rFonts w:ascii="Bookman Old Style" w:hAnsi="Bookman Old Style"/>
          <w:sz w:val="22"/>
          <w:szCs w:val="22"/>
        </w:rPr>
        <w:t>awienie wyrządzonych szkód, a w </w:t>
      </w:r>
      <w:r w:rsidRPr="00B45DD3">
        <w:rPr>
          <w:rFonts w:ascii="Bookman Old Style" w:hAnsi="Bookman Old Style"/>
          <w:sz w:val="22"/>
          <w:szCs w:val="22"/>
        </w:rPr>
        <w:t>szczególności przez kompensację przyrodniczą,</w:t>
      </w:r>
    </w:p>
    <w:p w:rsidR="0050280A" w:rsidRPr="00B45DD3" w:rsidRDefault="0050280A" w:rsidP="0050280A">
      <w:pPr>
        <w:pStyle w:val="Lista"/>
        <w:tabs>
          <w:tab w:val="left" w:pos="709"/>
        </w:tabs>
        <w:spacing w:line="240" w:lineRule="auto"/>
        <w:ind w:left="1134" w:firstLine="0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- w przypadku odkrycia w trakcie realizacji inwestycji, przedmiotu, który posiada cechy zabytku lub wykopaliska archeologicznego osoby prowadzące roboty budowlane i ziemne są zobowiązane zabezpieczyć znaleziska, wstrzymać wszelkie roboty mogące je uszkodzić lub zniszczyć i niezwłocznie powiadomić Wojewódzkiego Konserwatora Zabytków</w:t>
      </w:r>
      <w:r w:rsidR="00B45DD3">
        <w:rPr>
          <w:rFonts w:ascii="Bookman Old Style" w:hAnsi="Bookman Old Style"/>
          <w:sz w:val="22"/>
          <w:szCs w:val="22"/>
        </w:rPr>
        <w:t>, a </w:t>
      </w:r>
      <w:r w:rsidRPr="00B45DD3">
        <w:rPr>
          <w:rFonts w:ascii="Bookman Old Style" w:hAnsi="Bookman Old Style"/>
          <w:sz w:val="22"/>
          <w:szCs w:val="22"/>
        </w:rPr>
        <w:t xml:space="preserve">jeżeli nie jest to możliwe Wójta Gminy </w:t>
      </w:r>
      <w:r w:rsidR="005E030C" w:rsidRPr="00B45DD3">
        <w:rPr>
          <w:rFonts w:ascii="Bookman Old Style" w:hAnsi="Bookman Old Style"/>
          <w:sz w:val="22"/>
          <w:szCs w:val="22"/>
        </w:rPr>
        <w:t>Świekatowo</w:t>
      </w:r>
      <w:r w:rsidRPr="00B45DD3">
        <w:rPr>
          <w:rFonts w:ascii="Bookman Old Style" w:hAnsi="Bookman Old Style"/>
          <w:sz w:val="22"/>
          <w:szCs w:val="22"/>
        </w:rPr>
        <w:t>,</w:t>
      </w:r>
    </w:p>
    <w:p w:rsidR="0050280A" w:rsidRPr="00B45DD3" w:rsidRDefault="0050280A" w:rsidP="0050280A">
      <w:pPr>
        <w:pStyle w:val="Lista"/>
        <w:tabs>
          <w:tab w:val="left" w:pos="709"/>
        </w:tabs>
        <w:spacing w:line="240" w:lineRule="auto"/>
        <w:ind w:left="1134" w:firstLine="0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- przestrzegać innych warunków wynika</w:t>
      </w:r>
      <w:r w:rsidR="003F6906" w:rsidRPr="00B45DD3">
        <w:rPr>
          <w:rFonts w:ascii="Bookman Old Style" w:hAnsi="Bookman Old Style"/>
          <w:sz w:val="22"/>
          <w:szCs w:val="22"/>
        </w:rPr>
        <w:t>jących z przepisów szczególnych;</w:t>
      </w:r>
    </w:p>
    <w:p w:rsidR="0050280A" w:rsidRPr="00E30E2C" w:rsidRDefault="0050280A" w:rsidP="0050280A">
      <w:pPr>
        <w:pStyle w:val="Lista"/>
        <w:tabs>
          <w:tab w:val="left" w:pos="709"/>
        </w:tabs>
        <w:spacing w:line="240" w:lineRule="auto"/>
        <w:ind w:left="1134" w:firstLine="0"/>
        <w:rPr>
          <w:rFonts w:ascii="Bookman Old Style" w:hAnsi="Bookman Old Style"/>
          <w:sz w:val="14"/>
          <w:szCs w:val="14"/>
        </w:rPr>
      </w:pPr>
    </w:p>
    <w:p w:rsidR="0050280A" w:rsidRPr="00B45DD3" w:rsidRDefault="0050280A" w:rsidP="0050280A">
      <w:pPr>
        <w:tabs>
          <w:tab w:val="left" w:pos="709"/>
        </w:tabs>
        <w:ind w:left="284" w:hanging="284"/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c) warunki obsługi w zakresie infrastruktury technicznej i komunikacji:</w:t>
      </w:r>
    </w:p>
    <w:p w:rsidR="005E030C" w:rsidRPr="00B45DD3" w:rsidRDefault="005E030C" w:rsidP="005E030C">
      <w:pPr>
        <w:tabs>
          <w:tab w:val="left" w:pos="709"/>
        </w:tabs>
        <w:ind w:left="1134"/>
        <w:jc w:val="both"/>
        <w:rPr>
          <w:rFonts w:ascii="Bookman Old Style" w:hAnsi="Bookman Old Style" w:cs="Times New Roman"/>
          <w:sz w:val="22"/>
          <w:szCs w:val="22"/>
        </w:rPr>
      </w:pPr>
      <w:r w:rsidRPr="00B45DD3">
        <w:rPr>
          <w:rFonts w:ascii="Bookman Old Style" w:hAnsi="Bookman Old Style" w:cs="Times New Roman"/>
          <w:sz w:val="22"/>
          <w:szCs w:val="22"/>
        </w:rPr>
        <w:t>- przyłącze do sieci elektrycznej</w:t>
      </w:r>
      <w:r w:rsidR="008321E1" w:rsidRPr="00B45DD3">
        <w:rPr>
          <w:rFonts w:ascii="Bookman Old Style" w:hAnsi="Bookman Old Style" w:cs="Times New Roman"/>
          <w:sz w:val="22"/>
          <w:szCs w:val="22"/>
        </w:rPr>
        <w:t xml:space="preserve"> –</w:t>
      </w:r>
      <w:r w:rsidR="008D346F">
        <w:rPr>
          <w:rFonts w:ascii="Bookman Old Style" w:hAnsi="Bookman Old Style" w:cs="Times New Roman"/>
          <w:sz w:val="22"/>
          <w:szCs w:val="22"/>
        </w:rPr>
        <w:t xml:space="preserve"> </w:t>
      </w:r>
      <w:r w:rsidR="00DC2FB6">
        <w:rPr>
          <w:rFonts w:ascii="Bookman Old Style" w:hAnsi="Bookman Old Style"/>
          <w:sz w:val="22"/>
          <w:szCs w:val="22"/>
        </w:rPr>
        <w:t>nie dotyczy</w:t>
      </w:r>
      <w:r w:rsidR="00C14983" w:rsidRPr="00B45DD3">
        <w:rPr>
          <w:rFonts w:ascii="Bookman Old Style" w:hAnsi="Bookman Old Style" w:cs="Times New Roman"/>
          <w:sz w:val="22"/>
          <w:szCs w:val="22"/>
        </w:rPr>
        <w:t xml:space="preserve">, </w:t>
      </w:r>
    </w:p>
    <w:p w:rsidR="008321E1" w:rsidRPr="00B45DD3" w:rsidRDefault="005E030C" w:rsidP="003F6906">
      <w:pPr>
        <w:pStyle w:val="Tekstpodstawowy21"/>
        <w:numPr>
          <w:ilvl w:val="0"/>
          <w:numId w:val="4"/>
        </w:numPr>
        <w:tabs>
          <w:tab w:val="left" w:pos="567"/>
        </w:tabs>
        <w:ind w:left="1134" w:firstLine="0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- zaopatrzenie w wodę</w:t>
      </w:r>
      <w:r w:rsidR="008321E1" w:rsidRPr="00B45DD3">
        <w:rPr>
          <w:rFonts w:ascii="Bookman Old Style" w:hAnsi="Bookman Old Style"/>
          <w:sz w:val="22"/>
          <w:szCs w:val="22"/>
        </w:rPr>
        <w:t xml:space="preserve"> – </w:t>
      </w:r>
      <w:r w:rsidR="008D346F">
        <w:rPr>
          <w:rFonts w:ascii="Bookman Old Style" w:hAnsi="Bookman Old Style"/>
          <w:sz w:val="22"/>
          <w:szCs w:val="22"/>
        </w:rPr>
        <w:t>nie dotyczy</w:t>
      </w:r>
      <w:r w:rsidR="00C14983" w:rsidRPr="00B45DD3">
        <w:rPr>
          <w:rFonts w:ascii="Bookman Old Style" w:hAnsi="Bookman Old Style"/>
          <w:sz w:val="22"/>
          <w:szCs w:val="22"/>
        </w:rPr>
        <w:t>,</w:t>
      </w:r>
      <w:r w:rsidR="003F6906" w:rsidRPr="00B45DD3">
        <w:rPr>
          <w:rFonts w:ascii="Bookman Old Style" w:hAnsi="Bookman Old Style"/>
          <w:sz w:val="22"/>
          <w:szCs w:val="22"/>
        </w:rPr>
        <w:t xml:space="preserve"> </w:t>
      </w:r>
    </w:p>
    <w:p w:rsidR="00E23FAB" w:rsidRPr="00403538" w:rsidRDefault="00865C4E" w:rsidP="00E23FAB">
      <w:pPr>
        <w:pStyle w:val="Tekstpodstawowy21"/>
        <w:numPr>
          <w:ilvl w:val="0"/>
          <w:numId w:val="4"/>
        </w:numPr>
        <w:tabs>
          <w:tab w:val="left" w:pos="567"/>
        </w:tabs>
        <w:ind w:left="1134" w:firstLine="0"/>
        <w:rPr>
          <w:rFonts w:ascii="Bookman Old Style" w:hAnsi="Bookman Old Style"/>
          <w:sz w:val="22"/>
          <w:szCs w:val="22"/>
          <w:highlight w:val="yellow"/>
        </w:rPr>
      </w:pPr>
      <w:r w:rsidRPr="00E23FAB">
        <w:rPr>
          <w:rFonts w:ascii="Bookman Old Style" w:hAnsi="Bookman Old Style"/>
          <w:sz w:val="22"/>
          <w:szCs w:val="22"/>
        </w:rPr>
        <w:t xml:space="preserve">- odprowadzanie ścieków bytowych – </w:t>
      </w:r>
      <w:r w:rsidR="008D346F">
        <w:rPr>
          <w:rFonts w:ascii="Bookman Old Style" w:hAnsi="Bookman Old Style"/>
          <w:sz w:val="22"/>
          <w:szCs w:val="22"/>
        </w:rPr>
        <w:t>nie dotyczy</w:t>
      </w:r>
      <w:r w:rsidR="00EF4594">
        <w:rPr>
          <w:rFonts w:ascii="Bookman Old Style" w:hAnsi="Bookman Old Style"/>
          <w:sz w:val="22"/>
          <w:szCs w:val="22"/>
        </w:rPr>
        <w:t>,</w:t>
      </w:r>
    </w:p>
    <w:p w:rsidR="009E2535" w:rsidRPr="00E23FAB" w:rsidRDefault="008321E1" w:rsidP="009E2535">
      <w:pPr>
        <w:pStyle w:val="Tekstpodstawowy21"/>
        <w:numPr>
          <w:ilvl w:val="0"/>
          <w:numId w:val="4"/>
        </w:numPr>
        <w:tabs>
          <w:tab w:val="left" w:pos="567"/>
          <w:tab w:val="left" w:pos="709"/>
        </w:tabs>
        <w:ind w:hanging="6"/>
        <w:rPr>
          <w:rFonts w:ascii="Bookman Old Style" w:hAnsi="Bookman Old Style"/>
          <w:b/>
          <w:sz w:val="22"/>
          <w:szCs w:val="22"/>
        </w:rPr>
      </w:pPr>
      <w:r w:rsidRPr="00E23FAB">
        <w:rPr>
          <w:rFonts w:ascii="Bookman Old Style" w:hAnsi="Bookman Old Style"/>
          <w:sz w:val="22"/>
          <w:szCs w:val="22"/>
        </w:rPr>
        <w:t xml:space="preserve">- sposób gromadzenia i unieszkodliwiania odpadów – </w:t>
      </w:r>
      <w:r w:rsidR="00A27FF7" w:rsidRPr="00E23FAB">
        <w:rPr>
          <w:rFonts w:ascii="Bookman Old Style" w:hAnsi="Bookman Old Style"/>
          <w:sz w:val="22"/>
          <w:szCs w:val="22"/>
        </w:rPr>
        <w:t>zgodnie z przepisami odrębnymi</w:t>
      </w:r>
      <w:r w:rsidR="00356443" w:rsidRPr="00E23FAB">
        <w:rPr>
          <w:rFonts w:ascii="Bookman Old Style" w:hAnsi="Bookman Old Style"/>
          <w:sz w:val="22"/>
          <w:szCs w:val="22"/>
        </w:rPr>
        <w:t xml:space="preserve">, </w:t>
      </w:r>
    </w:p>
    <w:p w:rsidR="009E2535" w:rsidRPr="00B45DD3" w:rsidRDefault="009E2535" w:rsidP="009E2535">
      <w:pPr>
        <w:pStyle w:val="Tekstpodstawowy21"/>
        <w:numPr>
          <w:ilvl w:val="0"/>
          <w:numId w:val="4"/>
        </w:numPr>
        <w:tabs>
          <w:tab w:val="left" w:pos="567"/>
          <w:tab w:val="left" w:pos="709"/>
        </w:tabs>
        <w:ind w:hanging="6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lastRenderedPageBreak/>
        <w:t xml:space="preserve">- odprowadzanie wód opadowych – </w:t>
      </w:r>
      <w:r w:rsidR="00DC2FB6">
        <w:rPr>
          <w:rFonts w:ascii="Bookman Old Style" w:hAnsi="Bookman Old Style"/>
          <w:sz w:val="22"/>
          <w:szCs w:val="22"/>
        </w:rPr>
        <w:t>nie dotyczy</w:t>
      </w:r>
      <w:r w:rsidRPr="00B45DD3">
        <w:rPr>
          <w:rFonts w:ascii="Bookman Old Style" w:hAnsi="Bookman Old Style"/>
          <w:sz w:val="22"/>
          <w:szCs w:val="22"/>
        </w:rPr>
        <w:t>,</w:t>
      </w:r>
    </w:p>
    <w:p w:rsidR="00562E48" w:rsidRDefault="005E030C" w:rsidP="00DC2FB6">
      <w:pPr>
        <w:pStyle w:val="Tekstpodstawowy21"/>
        <w:numPr>
          <w:ilvl w:val="0"/>
          <w:numId w:val="4"/>
        </w:numPr>
        <w:tabs>
          <w:tab w:val="left" w:pos="709"/>
        </w:tabs>
        <w:ind w:left="1134" w:firstLine="0"/>
        <w:rPr>
          <w:rFonts w:ascii="Bookman Old Style" w:hAnsi="Bookman Old Style"/>
          <w:sz w:val="22"/>
          <w:szCs w:val="22"/>
        </w:rPr>
      </w:pPr>
      <w:r w:rsidRPr="003C50F9">
        <w:rPr>
          <w:rFonts w:ascii="Bookman Old Style" w:hAnsi="Bookman Old Style"/>
          <w:sz w:val="22"/>
          <w:szCs w:val="22"/>
        </w:rPr>
        <w:t>-</w:t>
      </w:r>
      <w:r w:rsidR="00C725CE" w:rsidRPr="003C50F9">
        <w:rPr>
          <w:rFonts w:ascii="Bookman Old Style" w:hAnsi="Bookman Old Style"/>
          <w:sz w:val="22"/>
          <w:szCs w:val="22"/>
        </w:rPr>
        <w:t xml:space="preserve"> obsługa komunikacyjna –</w:t>
      </w:r>
      <w:r w:rsidR="002718A6" w:rsidRPr="003C50F9">
        <w:rPr>
          <w:rFonts w:ascii="Bookman Old Style" w:hAnsi="Bookman Old Style"/>
          <w:sz w:val="22"/>
          <w:szCs w:val="22"/>
        </w:rPr>
        <w:t xml:space="preserve"> </w:t>
      </w:r>
      <w:r w:rsidR="00DC2FB6">
        <w:rPr>
          <w:rFonts w:ascii="Bookman Old Style" w:hAnsi="Bookman Old Style"/>
          <w:sz w:val="22"/>
          <w:szCs w:val="22"/>
        </w:rPr>
        <w:t>nie dotyczy</w:t>
      </w:r>
      <w:r w:rsidR="00C14983" w:rsidRPr="003C50F9">
        <w:rPr>
          <w:rFonts w:ascii="Bookman Old Style" w:hAnsi="Bookman Old Style"/>
          <w:sz w:val="22"/>
          <w:szCs w:val="22"/>
        </w:rPr>
        <w:t>;</w:t>
      </w:r>
      <w:r w:rsidR="00443952" w:rsidRPr="003C50F9">
        <w:rPr>
          <w:rFonts w:ascii="Bookman Old Style" w:hAnsi="Bookman Old Style"/>
          <w:sz w:val="22"/>
          <w:szCs w:val="22"/>
        </w:rPr>
        <w:t xml:space="preserve"> </w:t>
      </w:r>
    </w:p>
    <w:p w:rsidR="003C50F9" w:rsidRPr="003C50F9" w:rsidRDefault="003C50F9" w:rsidP="0050280A">
      <w:pPr>
        <w:pStyle w:val="Tekstpodstawowy21"/>
        <w:numPr>
          <w:ilvl w:val="0"/>
          <w:numId w:val="4"/>
        </w:numPr>
        <w:tabs>
          <w:tab w:val="left" w:pos="709"/>
        </w:tabs>
        <w:ind w:left="1134" w:firstLine="284"/>
        <w:rPr>
          <w:rFonts w:ascii="Bookman Old Style" w:hAnsi="Bookman Old Style"/>
          <w:sz w:val="22"/>
          <w:szCs w:val="22"/>
        </w:rPr>
      </w:pPr>
    </w:p>
    <w:p w:rsidR="00E30E2C" w:rsidRDefault="0050280A" w:rsidP="00310994">
      <w:pPr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d) wymagania dotyczące ochrony interesów osób trzecich:</w:t>
      </w:r>
    </w:p>
    <w:p w:rsidR="00171EE2" w:rsidRPr="00310994" w:rsidRDefault="00171EE2" w:rsidP="00310994">
      <w:pPr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bCs/>
          <w:sz w:val="22"/>
          <w:szCs w:val="22"/>
        </w:rPr>
        <w:t>- należy zapewnić ochronę uzasadnionych interesów osób trzecich:</w:t>
      </w:r>
    </w:p>
    <w:p w:rsidR="00171EE2" w:rsidRPr="00B45DD3" w:rsidRDefault="00171EE2" w:rsidP="00171EE2">
      <w:pPr>
        <w:pStyle w:val="Tekstpodstawowywcity3"/>
        <w:numPr>
          <w:ilvl w:val="0"/>
          <w:numId w:val="16"/>
        </w:numPr>
        <w:suppressAutoHyphens w:val="0"/>
        <w:spacing w:after="0"/>
        <w:ind w:left="1276"/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dostępu do drogi publicznej,</w:t>
      </w:r>
    </w:p>
    <w:p w:rsidR="00171EE2" w:rsidRPr="00B45DD3" w:rsidRDefault="00171EE2" w:rsidP="00171EE2">
      <w:pPr>
        <w:pStyle w:val="Tekstpodstawowywcity3"/>
        <w:numPr>
          <w:ilvl w:val="0"/>
          <w:numId w:val="16"/>
        </w:numPr>
        <w:suppressAutoHyphens w:val="0"/>
        <w:spacing w:after="0"/>
        <w:ind w:left="1276"/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możliwości korzystania w wody, kana</w:t>
      </w:r>
      <w:r w:rsidR="00B45DD3">
        <w:rPr>
          <w:rFonts w:ascii="Bookman Old Style" w:hAnsi="Bookman Old Style"/>
          <w:sz w:val="22"/>
          <w:szCs w:val="22"/>
        </w:rPr>
        <w:t>lizacji, energii elektrycznej i </w:t>
      </w:r>
      <w:r w:rsidRPr="00B45DD3">
        <w:rPr>
          <w:rFonts w:ascii="Bookman Old Style" w:hAnsi="Bookman Old Style"/>
          <w:sz w:val="22"/>
          <w:szCs w:val="22"/>
        </w:rPr>
        <w:t>cieplnej oraz ze środków łączności,</w:t>
      </w:r>
    </w:p>
    <w:p w:rsidR="00171EE2" w:rsidRPr="00B45DD3" w:rsidRDefault="00171EE2" w:rsidP="00171EE2">
      <w:pPr>
        <w:pStyle w:val="Tekstpodstawowywcity3"/>
        <w:numPr>
          <w:ilvl w:val="0"/>
          <w:numId w:val="16"/>
        </w:numPr>
        <w:suppressAutoHyphens w:val="0"/>
        <w:spacing w:after="0"/>
        <w:ind w:left="1276"/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dostępu do światła dziennego do pomieszczeń przeznaczonych na pobyt ludzi,</w:t>
      </w:r>
    </w:p>
    <w:p w:rsidR="00171EE2" w:rsidRPr="00B45DD3" w:rsidRDefault="00171EE2" w:rsidP="00171EE2">
      <w:pPr>
        <w:pStyle w:val="Tekstpodstawowywcity3"/>
        <w:numPr>
          <w:ilvl w:val="0"/>
          <w:numId w:val="16"/>
        </w:numPr>
        <w:suppressAutoHyphens w:val="0"/>
        <w:spacing w:after="0"/>
        <w:ind w:left="1276"/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przed uciążliwościami powodowanymi przez hałas, wibracje, zakłócenia elektryczne i promieniowanie, zani</w:t>
      </w:r>
      <w:r w:rsidR="00B45DD3">
        <w:rPr>
          <w:rFonts w:ascii="Bookman Old Style" w:hAnsi="Bookman Old Style"/>
          <w:sz w:val="22"/>
          <w:szCs w:val="22"/>
        </w:rPr>
        <w:t>eczyszczeniem powietrza, wody i </w:t>
      </w:r>
      <w:r w:rsidRPr="00B45DD3">
        <w:rPr>
          <w:rFonts w:ascii="Bookman Old Style" w:hAnsi="Bookman Old Style"/>
          <w:sz w:val="22"/>
          <w:szCs w:val="22"/>
        </w:rPr>
        <w:t>gleby,</w:t>
      </w:r>
    </w:p>
    <w:p w:rsidR="00171EE2" w:rsidRPr="00B45DD3" w:rsidRDefault="00171EE2" w:rsidP="00171EE2">
      <w:pPr>
        <w:pStyle w:val="Tekstpodstawowywcity3"/>
        <w:numPr>
          <w:ilvl w:val="0"/>
          <w:numId w:val="16"/>
        </w:numPr>
        <w:suppressAutoHyphens w:val="0"/>
        <w:spacing w:after="0"/>
        <w:ind w:left="1276"/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zanieczyszczeniem powietrza, wody i gleby;</w:t>
      </w:r>
    </w:p>
    <w:p w:rsidR="00171EE2" w:rsidRPr="00B45DD3" w:rsidRDefault="00171EE2" w:rsidP="00171EE2">
      <w:pPr>
        <w:pStyle w:val="Tekstpodstawowywcity3"/>
        <w:suppressAutoHyphens w:val="0"/>
        <w:spacing w:before="60" w:after="0"/>
        <w:ind w:left="709"/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- projektowana inwestycja nie powinna pogarszać warunków użytkowania nieruchomości, na której jest zlokalizowana, a jej użytkowanie nie może powodować uciążliwości w zakresie emisji hałasu, uciążliwości zapachowej, emisji spalin, bezpieczeństwa komunikacyjnego itp. dla terenów sąsiednich, uciążliwość powinna zamknąć się w granicy działki, na której będzie realizowana niniejsza inwestycja,</w:t>
      </w:r>
    </w:p>
    <w:p w:rsidR="00171EE2" w:rsidRPr="00B45DD3" w:rsidRDefault="00171EE2" w:rsidP="00171EE2">
      <w:pPr>
        <w:pStyle w:val="Tekstpodstawowywcity3"/>
        <w:suppressAutoHyphens w:val="0"/>
        <w:spacing w:before="60" w:after="0"/>
        <w:ind w:left="709"/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- inwestor powinien przy wykonywaniu</w:t>
      </w:r>
      <w:r w:rsidR="00B45DD3">
        <w:rPr>
          <w:rFonts w:ascii="Bookman Old Style" w:hAnsi="Bookman Old Style"/>
          <w:sz w:val="22"/>
          <w:szCs w:val="22"/>
        </w:rPr>
        <w:t xml:space="preserve"> swego prawa powstrzymać się od </w:t>
      </w:r>
      <w:r w:rsidRPr="00B45DD3">
        <w:rPr>
          <w:rFonts w:ascii="Bookman Old Style" w:hAnsi="Bookman Old Style"/>
          <w:sz w:val="22"/>
          <w:szCs w:val="22"/>
        </w:rPr>
        <w:t>działań, które zakłócałyby korzystanie z nieruchomości sąsiednich ponad przeciętną miarę, wynikającą ze społeczno-gospodarczego przeznaczenia nieruchomości i stosunków miejscow</w:t>
      </w:r>
      <w:r w:rsidR="00B45DD3">
        <w:rPr>
          <w:rFonts w:ascii="Bookman Old Style" w:hAnsi="Bookman Old Style"/>
          <w:sz w:val="22"/>
          <w:szCs w:val="22"/>
        </w:rPr>
        <w:t>ych – art. 114 ustawy z dnia 23 </w:t>
      </w:r>
      <w:r w:rsidRPr="00B45DD3">
        <w:rPr>
          <w:rFonts w:ascii="Bookman Old Style" w:hAnsi="Bookman Old Style"/>
          <w:sz w:val="22"/>
          <w:szCs w:val="22"/>
        </w:rPr>
        <w:t>kwietnia 1964r. Kodeks cywilny (Dz. U. Nr 16 poz. 93 z późn. zm.).</w:t>
      </w:r>
    </w:p>
    <w:p w:rsidR="00171EE2" w:rsidRPr="00B45DD3" w:rsidRDefault="00171EE2" w:rsidP="00171EE2">
      <w:pPr>
        <w:pStyle w:val="Tekstpodstawowywcity3"/>
        <w:suppressAutoHyphens w:val="0"/>
        <w:spacing w:before="60" w:after="0"/>
        <w:ind w:left="709"/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- należy spełnić wymagania dotyczące bezpieczeństwa pożarowego, bezpieczeństwa konstrukcji, bezpieczeństwa użytkowania oraz ochrony środowiska.</w:t>
      </w:r>
    </w:p>
    <w:p w:rsidR="0050280A" w:rsidRPr="00E23FAB" w:rsidRDefault="0050280A" w:rsidP="0050280A">
      <w:pPr>
        <w:ind w:left="567"/>
        <w:jc w:val="both"/>
        <w:rPr>
          <w:rFonts w:ascii="Bookman Old Style" w:hAnsi="Bookman Old Style"/>
          <w:sz w:val="16"/>
          <w:szCs w:val="16"/>
        </w:rPr>
      </w:pPr>
    </w:p>
    <w:p w:rsidR="0050280A" w:rsidRPr="00B45DD3" w:rsidRDefault="0050280A" w:rsidP="0050280A">
      <w:pPr>
        <w:pStyle w:val="Tekstpodstawowywcity"/>
        <w:ind w:left="0" w:firstLine="540"/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Linie rozgraniczające teren inwestycji oraz oznaczenia graficzne przedstawiono na</w:t>
      </w:r>
      <w:r w:rsidR="003F6D51" w:rsidRPr="00B45DD3">
        <w:rPr>
          <w:rFonts w:ascii="Bookman Old Style" w:hAnsi="Bookman Old Style"/>
          <w:sz w:val="22"/>
          <w:szCs w:val="22"/>
        </w:rPr>
        <w:t> </w:t>
      </w:r>
      <w:r w:rsidRPr="00B45DD3">
        <w:rPr>
          <w:rFonts w:ascii="Bookman Old Style" w:hAnsi="Bookman Old Style"/>
          <w:sz w:val="22"/>
          <w:szCs w:val="22"/>
        </w:rPr>
        <w:t>mapie stanowiącej załącznik do niniejszej decyzji.</w:t>
      </w:r>
    </w:p>
    <w:p w:rsidR="003F47C8" w:rsidRPr="003C50F9" w:rsidRDefault="003F47C8" w:rsidP="0050280A">
      <w:pPr>
        <w:pStyle w:val="Tekstpodstawowywcity"/>
        <w:ind w:left="0" w:firstLine="540"/>
        <w:jc w:val="both"/>
        <w:rPr>
          <w:rFonts w:ascii="Bookman Old Style" w:hAnsi="Bookman Old Style"/>
          <w:sz w:val="16"/>
          <w:szCs w:val="16"/>
        </w:rPr>
      </w:pPr>
    </w:p>
    <w:p w:rsidR="0050280A" w:rsidRPr="00E23FAB" w:rsidRDefault="0050280A" w:rsidP="00B6023F">
      <w:pPr>
        <w:pStyle w:val="Bezodstpw"/>
        <w:jc w:val="center"/>
        <w:rPr>
          <w:rFonts w:ascii="Bookman Old Style" w:hAnsi="Bookman Old Style" w:cs="Times New Roman"/>
          <w:b/>
          <w:sz w:val="26"/>
          <w:szCs w:val="26"/>
        </w:rPr>
      </w:pPr>
      <w:r w:rsidRPr="00E23FAB">
        <w:rPr>
          <w:rFonts w:ascii="Bookman Old Style" w:hAnsi="Bookman Old Style" w:cs="Times New Roman"/>
          <w:b/>
          <w:sz w:val="26"/>
          <w:szCs w:val="26"/>
        </w:rPr>
        <w:t>UZASADNIENIE</w:t>
      </w:r>
    </w:p>
    <w:p w:rsidR="009E2535" w:rsidRDefault="009E2535" w:rsidP="00B6023F">
      <w:pPr>
        <w:pStyle w:val="Bezodstpw"/>
        <w:jc w:val="center"/>
        <w:rPr>
          <w:rFonts w:ascii="Bookman Old Style" w:hAnsi="Bookman Old Style" w:cs="Times New Roman"/>
          <w:b/>
          <w:sz w:val="16"/>
          <w:szCs w:val="16"/>
        </w:rPr>
      </w:pPr>
    </w:p>
    <w:p w:rsidR="00C70E2C" w:rsidRPr="00E23FAB" w:rsidRDefault="00C70E2C" w:rsidP="00B6023F">
      <w:pPr>
        <w:pStyle w:val="Bezodstpw"/>
        <w:jc w:val="center"/>
        <w:rPr>
          <w:rFonts w:ascii="Bookman Old Style" w:hAnsi="Bookman Old Style" w:cs="Times New Roman"/>
          <w:b/>
          <w:sz w:val="16"/>
          <w:szCs w:val="16"/>
        </w:rPr>
      </w:pPr>
    </w:p>
    <w:p w:rsidR="00DC2FB6" w:rsidRDefault="0050280A" w:rsidP="00C70E2C">
      <w:pPr>
        <w:pStyle w:val="Tekstpodstawowy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ab/>
      </w:r>
      <w:r w:rsidR="006D1D2E">
        <w:rPr>
          <w:rFonts w:ascii="Bookman Old Style" w:hAnsi="Bookman Old Style"/>
          <w:sz w:val="22"/>
          <w:szCs w:val="22"/>
        </w:rPr>
        <w:t xml:space="preserve">Dnia </w:t>
      </w:r>
      <w:r w:rsidR="000A1A1F">
        <w:rPr>
          <w:rFonts w:ascii="Bookman Old Style" w:hAnsi="Bookman Old Style"/>
          <w:sz w:val="22"/>
          <w:szCs w:val="22"/>
        </w:rPr>
        <w:t>27.06.</w:t>
      </w:r>
      <w:r w:rsidR="00DC2FB6" w:rsidRPr="00B45DD3">
        <w:rPr>
          <w:rFonts w:ascii="Bookman Old Style" w:hAnsi="Bookman Old Style"/>
          <w:sz w:val="22"/>
          <w:szCs w:val="22"/>
        </w:rPr>
        <w:t>201</w:t>
      </w:r>
      <w:r w:rsidR="00DC2FB6">
        <w:rPr>
          <w:rFonts w:ascii="Bookman Old Style" w:hAnsi="Bookman Old Style"/>
          <w:sz w:val="22"/>
          <w:szCs w:val="22"/>
        </w:rPr>
        <w:t>3</w:t>
      </w:r>
      <w:r w:rsidR="00DC2FB6" w:rsidRPr="00B45DD3">
        <w:rPr>
          <w:rFonts w:ascii="Bookman Old Style" w:hAnsi="Bookman Old Style"/>
          <w:sz w:val="22"/>
          <w:szCs w:val="22"/>
        </w:rPr>
        <w:t xml:space="preserve"> r. </w:t>
      </w:r>
      <w:r w:rsidR="00DC2FB6">
        <w:rPr>
          <w:rFonts w:ascii="Bookman Old Style" w:hAnsi="Bookman Old Style"/>
          <w:sz w:val="22"/>
          <w:szCs w:val="22"/>
        </w:rPr>
        <w:t>Gmina Świekatowo z siedzibą przy ul. Dworcowej 20a</w:t>
      </w:r>
      <w:r w:rsidR="00DC2FB6" w:rsidRPr="00B45DD3">
        <w:rPr>
          <w:rFonts w:ascii="Bookman Old Style" w:hAnsi="Bookman Old Style"/>
          <w:sz w:val="22"/>
          <w:szCs w:val="22"/>
        </w:rPr>
        <w:t xml:space="preserve">, </w:t>
      </w:r>
      <w:r w:rsidR="00DC2FB6">
        <w:rPr>
          <w:rFonts w:ascii="Bookman Old Style" w:hAnsi="Bookman Old Style"/>
          <w:sz w:val="22"/>
          <w:szCs w:val="22"/>
        </w:rPr>
        <w:t>86-182 Świekatowo reprezentowana przez Pana Marka Topolińskiego,</w:t>
      </w:r>
      <w:r w:rsidR="00DC2FB6" w:rsidRPr="00B45DD3">
        <w:rPr>
          <w:rFonts w:ascii="Bookman Old Style" w:hAnsi="Bookman Old Style"/>
          <w:sz w:val="22"/>
          <w:szCs w:val="22"/>
        </w:rPr>
        <w:t xml:space="preserve"> wystąpi</w:t>
      </w:r>
      <w:r w:rsidR="00DC2FB6">
        <w:rPr>
          <w:rFonts w:ascii="Bookman Old Style" w:hAnsi="Bookman Old Style"/>
          <w:sz w:val="22"/>
          <w:szCs w:val="22"/>
        </w:rPr>
        <w:t>ła</w:t>
      </w:r>
      <w:r w:rsidR="00DC2FB6" w:rsidRPr="00B45DD3">
        <w:rPr>
          <w:rFonts w:ascii="Bookman Old Style" w:hAnsi="Bookman Old Style"/>
          <w:sz w:val="22"/>
          <w:szCs w:val="22"/>
        </w:rPr>
        <w:t xml:space="preserve"> z wnioskiem do Wójta Gminy Świekatowo w sprawie </w:t>
      </w:r>
      <w:r w:rsidR="00DC2FB6" w:rsidRPr="00A04536">
        <w:rPr>
          <w:rFonts w:ascii="Bookman Old Style" w:hAnsi="Bookman Old Style"/>
          <w:sz w:val="22"/>
          <w:szCs w:val="22"/>
        </w:rPr>
        <w:t xml:space="preserve">ustalenia lokalizacji inwestycji celu publicznego </w:t>
      </w:r>
      <w:r w:rsidR="00C70E2C">
        <w:rPr>
          <w:rFonts w:ascii="Bookman Old Style" w:hAnsi="Bookman Old Style"/>
          <w:sz w:val="22"/>
          <w:szCs w:val="22"/>
        </w:rPr>
        <w:t xml:space="preserve">polegającej </w:t>
      </w:r>
      <w:r w:rsidR="00C70E2C" w:rsidRPr="00B45DD3">
        <w:rPr>
          <w:rFonts w:ascii="Bookman Old Style" w:hAnsi="Bookman Old Style"/>
          <w:sz w:val="22"/>
          <w:szCs w:val="22"/>
        </w:rPr>
        <w:t>na</w:t>
      </w:r>
      <w:r w:rsidR="00C70E2C">
        <w:rPr>
          <w:rFonts w:ascii="Bookman Old Style" w:hAnsi="Bookman Old Style"/>
          <w:sz w:val="22"/>
          <w:szCs w:val="22"/>
        </w:rPr>
        <w:t xml:space="preserve"> wyłączeniu z eksploatacji sieci wodociągowej rur azbestowo-cementowych i położeniu nowych rur polietylenowych ciśnieniowych PE, PEHD na </w:t>
      </w:r>
      <w:r w:rsidR="00C70E2C" w:rsidRPr="00B45DD3">
        <w:rPr>
          <w:rFonts w:ascii="Bookman Old Style" w:hAnsi="Bookman Old Style"/>
          <w:sz w:val="22"/>
          <w:szCs w:val="22"/>
        </w:rPr>
        <w:t>dział</w:t>
      </w:r>
      <w:r w:rsidR="00C70E2C">
        <w:rPr>
          <w:rFonts w:ascii="Bookman Old Style" w:hAnsi="Bookman Old Style"/>
          <w:sz w:val="22"/>
          <w:szCs w:val="22"/>
        </w:rPr>
        <w:t>kach</w:t>
      </w:r>
      <w:r w:rsidR="00C70E2C" w:rsidRPr="00B45DD3">
        <w:rPr>
          <w:rFonts w:ascii="Bookman Old Style" w:hAnsi="Bookman Old Style"/>
          <w:sz w:val="22"/>
          <w:szCs w:val="22"/>
        </w:rPr>
        <w:t xml:space="preserve"> nr </w:t>
      </w:r>
      <w:r w:rsidR="00C70E2C">
        <w:rPr>
          <w:rFonts w:ascii="Bookman Old Style" w:hAnsi="Bookman Old Style"/>
          <w:sz w:val="22"/>
          <w:szCs w:val="22"/>
        </w:rPr>
        <w:t>274, 317/3, 272/1, 267/10, 267/19, 271/6, 270/8, 270/9, 269/5, 268/3, 265/10, 265/8, 315/2, 227/5, 271/5, 271/8, 271/7, 270/10, 317/3, 313/12, 311/8, 229, 273, 304, 216, 219/1, 209, 195, 189, 186/8, 170, 164, 283</w:t>
      </w:r>
      <w:r w:rsidR="0031583F">
        <w:rPr>
          <w:rFonts w:ascii="Bookman Old Style" w:hAnsi="Bookman Old Style"/>
          <w:sz w:val="22"/>
          <w:szCs w:val="22"/>
        </w:rPr>
        <w:t>,</w:t>
      </w:r>
      <w:r w:rsidR="00C70E2C">
        <w:rPr>
          <w:rFonts w:ascii="Bookman Old Style" w:hAnsi="Bookman Old Style"/>
          <w:sz w:val="22"/>
          <w:szCs w:val="22"/>
        </w:rPr>
        <w:t xml:space="preserve"> </w:t>
      </w:r>
      <w:r w:rsidR="0031583F" w:rsidRPr="0089419A">
        <w:rPr>
          <w:rFonts w:ascii="Bookman Old Style" w:hAnsi="Bookman Old Style"/>
          <w:sz w:val="22"/>
          <w:szCs w:val="22"/>
        </w:rPr>
        <w:t>205/1, 204/2</w:t>
      </w:r>
      <w:r w:rsidR="009E395D" w:rsidRPr="0089419A">
        <w:rPr>
          <w:rFonts w:ascii="Bookman Old Style" w:hAnsi="Bookman Old Style"/>
          <w:sz w:val="22"/>
          <w:szCs w:val="22"/>
        </w:rPr>
        <w:t>, 206/4</w:t>
      </w:r>
      <w:r w:rsidR="0031583F" w:rsidRPr="0089419A">
        <w:rPr>
          <w:rFonts w:ascii="Bookman Old Style" w:hAnsi="Bookman Old Style"/>
          <w:sz w:val="22"/>
          <w:szCs w:val="22"/>
        </w:rPr>
        <w:t xml:space="preserve"> </w:t>
      </w:r>
      <w:r w:rsidR="00C70E2C">
        <w:rPr>
          <w:rFonts w:ascii="Bookman Old Style" w:hAnsi="Bookman Old Style"/>
          <w:sz w:val="22"/>
          <w:szCs w:val="22"/>
        </w:rPr>
        <w:t>położonych w</w:t>
      </w:r>
      <w:r w:rsidR="00C70E2C" w:rsidRPr="00B45DD3">
        <w:rPr>
          <w:rFonts w:ascii="Bookman Old Style" w:hAnsi="Bookman Old Style"/>
          <w:sz w:val="22"/>
          <w:szCs w:val="22"/>
        </w:rPr>
        <w:t xml:space="preserve"> obręb</w:t>
      </w:r>
      <w:r w:rsidR="00C70E2C">
        <w:rPr>
          <w:rFonts w:ascii="Bookman Old Style" w:hAnsi="Bookman Old Style"/>
          <w:sz w:val="22"/>
          <w:szCs w:val="22"/>
        </w:rPr>
        <w:t>ie</w:t>
      </w:r>
      <w:r w:rsidR="00C70E2C" w:rsidRPr="00B45DD3">
        <w:rPr>
          <w:rFonts w:ascii="Bookman Old Style" w:hAnsi="Bookman Old Style"/>
          <w:sz w:val="22"/>
          <w:szCs w:val="22"/>
        </w:rPr>
        <w:t xml:space="preserve"> Świekatowo, gmina Świekatowo </w:t>
      </w:r>
      <w:r w:rsidR="00C70E2C">
        <w:rPr>
          <w:rFonts w:ascii="Bookman Old Style" w:hAnsi="Bookman Old Style"/>
          <w:sz w:val="22"/>
          <w:szCs w:val="22"/>
        </w:rPr>
        <w:t xml:space="preserve">oraz na działkach </w:t>
      </w:r>
      <w:r w:rsidR="00C70E2C" w:rsidRPr="00B45DD3">
        <w:rPr>
          <w:rFonts w:ascii="Bookman Old Style" w:hAnsi="Bookman Old Style"/>
          <w:sz w:val="22"/>
          <w:szCs w:val="22"/>
        </w:rPr>
        <w:t xml:space="preserve">nr </w:t>
      </w:r>
      <w:r w:rsidR="00C70E2C">
        <w:rPr>
          <w:rFonts w:ascii="Bookman Old Style" w:hAnsi="Bookman Old Style"/>
          <w:sz w:val="22"/>
          <w:szCs w:val="22"/>
        </w:rPr>
        <w:t>25/1, 23/1, 24/14</w:t>
      </w:r>
      <w:r w:rsidR="00C70E2C" w:rsidRPr="00B45DD3">
        <w:rPr>
          <w:rFonts w:ascii="Bookman Old Style" w:hAnsi="Bookman Old Style"/>
          <w:sz w:val="22"/>
          <w:szCs w:val="22"/>
        </w:rPr>
        <w:t xml:space="preserve"> położon</w:t>
      </w:r>
      <w:r w:rsidR="00C70E2C">
        <w:rPr>
          <w:rFonts w:ascii="Bookman Old Style" w:hAnsi="Bookman Old Style"/>
          <w:sz w:val="22"/>
          <w:szCs w:val="22"/>
        </w:rPr>
        <w:t>ych</w:t>
      </w:r>
      <w:r w:rsidR="00C70E2C" w:rsidRPr="00B45DD3">
        <w:rPr>
          <w:rFonts w:ascii="Bookman Old Style" w:hAnsi="Bookman Old Style"/>
          <w:sz w:val="22"/>
          <w:szCs w:val="22"/>
        </w:rPr>
        <w:t xml:space="preserve"> </w:t>
      </w:r>
      <w:r w:rsidR="00C70E2C">
        <w:rPr>
          <w:rFonts w:ascii="Bookman Old Style" w:hAnsi="Bookman Old Style"/>
          <w:sz w:val="22"/>
          <w:szCs w:val="22"/>
        </w:rPr>
        <w:t>w</w:t>
      </w:r>
      <w:r w:rsidR="00C70E2C" w:rsidRPr="00B45DD3">
        <w:rPr>
          <w:rFonts w:ascii="Bookman Old Style" w:hAnsi="Bookman Old Style"/>
          <w:sz w:val="22"/>
          <w:szCs w:val="22"/>
        </w:rPr>
        <w:t xml:space="preserve"> obręb</w:t>
      </w:r>
      <w:r w:rsidR="00C70E2C">
        <w:rPr>
          <w:rFonts w:ascii="Bookman Old Style" w:hAnsi="Bookman Old Style"/>
          <w:sz w:val="22"/>
          <w:szCs w:val="22"/>
        </w:rPr>
        <w:t>ie</w:t>
      </w:r>
      <w:r w:rsidR="00C70E2C" w:rsidRPr="00B45DD3">
        <w:rPr>
          <w:rFonts w:ascii="Bookman Old Style" w:hAnsi="Bookman Old Style"/>
          <w:sz w:val="22"/>
          <w:szCs w:val="22"/>
        </w:rPr>
        <w:t xml:space="preserve"> </w:t>
      </w:r>
      <w:r w:rsidR="00C70E2C">
        <w:rPr>
          <w:rFonts w:ascii="Bookman Old Style" w:hAnsi="Bookman Old Style"/>
          <w:sz w:val="22"/>
          <w:szCs w:val="22"/>
        </w:rPr>
        <w:t>Tuszyny</w:t>
      </w:r>
      <w:r w:rsidR="00C70E2C" w:rsidRPr="00B45DD3">
        <w:rPr>
          <w:rFonts w:ascii="Bookman Old Style" w:hAnsi="Bookman Old Style"/>
          <w:sz w:val="22"/>
          <w:szCs w:val="22"/>
        </w:rPr>
        <w:t>, gmina Świekatowo</w:t>
      </w:r>
      <w:r w:rsidR="00DC2FB6">
        <w:rPr>
          <w:rFonts w:ascii="Bookman Old Style" w:hAnsi="Bookman Old Style"/>
          <w:sz w:val="22"/>
          <w:szCs w:val="22"/>
        </w:rPr>
        <w:t>.</w:t>
      </w:r>
    </w:p>
    <w:p w:rsidR="000A1A1F" w:rsidRDefault="000A1A1F" w:rsidP="00C70E2C">
      <w:pPr>
        <w:pStyle w:val="Tekstpodstawowy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  <w:t>W dniu 23.07.2013 r. wpłynęło postanowienie z dnia 22.07.2013 r.</w:t>
      </w:r>
      <w:r w:rsidR="00A66ED4">
        <w:rPr>
          <w:rFonts w:ascii="Bookman Old Style" w:hAnsi="Bookman Old Style"/>
          <w:sz w:val="22"/>
          <w:szCs w:val="22"/>
        </w:rPr>
        <w:t xml:space="preserve">, znak </w:t>
      </w:r>
      <w:r w:rsidR="00C267B8">
        <w:rPr>
          <w:rFonts w:ascii="Bookman Old Style" w:hAnsi="Bookman Old Style"/>
          <w:sz w:val="22"/>
          <w:szCs w:val="22"/>
        </w:rPr>
        <w:t>WGK.III.6123.10.15.2013</w:t>
      </w:r>
      <w:r w:rsidR="00A66ED4">
        <w:rPr>
          <w:rFonts w:ascii="Bookman Old Style" w:hAnsi="Bookman Old Style"/>
          <w:sz w:val="22"/>
          <w:szCs w:val="22"/>
        </w:rPr>
        <w:t xml:space="preserve"> Starosty</w:t>
      </w:r>
      <w:r>
        <w:rPr>
          <w:rFonts w:ascii="Bookman Old Style" w:hAnsi="Bookman Old Style"/>
          <w:sz w:val="22"/>
          <w:szCs w:val="22"/>
        </w:rPr>
        <w:t xml:space="preserve"> Świeckiego</w:t>
      </w:r>
      <w:r w:rsidR="005B0275">
        <w:rPr>
          <w:rFonts w:ascii="Bookman Old Style" w:hAnsi="Bookman Old Style"/>
          <w:sz w:val="22"/>
          <w:szCs w:val="22"/>
        </w:rPr>
        <w:t xml:space="preserve"> odnośnie uzgodnienia </w:t>
      </w:r>
      <w:r w:rsidR="000F4388">
        <w:rPr>
          <w:rFonts w:ascii="Bookman Old Style" w:hAnsi="Bookman Old Style"/>
          <w:sz w:val="22"/>
          <w:szCs w:val="22"/>
        </w:rPr>
        <w:t xml:space="preserve">dotyczącego wyłączenia gruntów stanowiących użytki rolne. </w:t>
      </w:r>
      <w:r w:rsidR="0000518F">
        <w:rPr>
          <w:rFonts w:ascii="Bookman Old Style" w:hAnsi="Bookman Old Style"/>
          <w:sz w:val="22"/>
          <w:szCs w:val="22"/>
        </w:rPr>
        <w:t>U</w:t>
      </w:r>
      <w:r w:rsidR="006F1005">
        <w:rPr>
          <w:rFonts w:ascii="Bookman Old Style" w:hAnsi="Bookman Old Style"/>
          <w:sz w:val="22"/>
          <w:szCs w:val="22"/>
        </w:rPr>
        <w:t xml:space="preserve">stalono, że </w:t>
      </w:r>
      <w:r w:rsidR="007D2B97">
        <w:rPr>
          <w:rFonts w:ascii="Bookman Old Style" w:hAnsi="Bookman Old Style"/>
          <w:sz w:val="22"/>
          <w:szCs w:val="22"/>
        </w:rPr>
        <w:t>nie jest wymagane spełnienie warunku uzyskania zgody na przeznaczenie na cele nierolnicze w trybie przepisu art. 7 ustawy o ochronie gruntów rolnych i leśnych. Stosownie bowiem do przepisu art. 2 ust.1 pkt 7 powołanej wyżej ustawy grunty rolne pod urządzeniami: melioracji wodnych, przeciwpowodziowych</w:t>
      </w:r>
      <w:r w:rsidR="004E7D2E">
        <w:rPr>
          <w:rFonts w:ascii="Bookman Old Style" w:hAnsi="Bookman Old Style"/>
          <w:sz w:val="22"/>
          <w:szCs w:val="22"/>
        </w:rPr>
        <w:t xml:space="preserve"> i przeciwpożarowych, zaopatrzenia </w:t>
      </w:r>
      <w:r w:rsidR="004E7D2E">
        <w:rPr>
          <w:rFonts w:ascii="Bookman Old Style" w:hAnsi="Bookman Old Style"/>
          <w:sz w:val="22"/>
          <w:szCs w:val="22"/>
        </w:rPr>
        <w:lastRenderedPageBreak/>
        <w:t>rolnictwa w wodę, kanalizacji oraz utylizacji ścieków i odpadów dla potrzeb rolnictwa i mieszkańców wsi nie pozbawi ich dotychczasowego charakteru i przymiotu gruntów rolnych.</w:t>
      </w:r>
    </w:p>
    <w:p w:rsidR="000D0A26" w:rsidRDefault="0000518F" w:rsidP="00C70E2C">
      <w:pPr>
        <w:pStyle w:val="Tekstpodstawowy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  <w:t xml:space="preserve">W dniu </w:t>
      </w:r>
      <w:r w:rsidR="00A66ED4">
        <w:rPr>
          <w:rFonts w:ascii="Bookman Old Style" w:hAnsi="Bookman Old Style"/>
          <w:sz w:val="22"/>
          <w:szCs w:val="22"/>
        </w:rPr>
        <w:t>29.07.2013 r. wpłynęło postanowienie z dnia 25.07.20</w:t>
      </w:r>
      <w:r w:rsidR="00C267B8">
        <w:rPr>
          <w:rFonts w:ascii="Bookman Old Style" w:hAnsi="Bookman Old Style"/>
          <w:sz w:val="22"/>
          <w:szCs w:val="22"/>
        </w:rPr>
        <w:t>13 r., znak TEK 7323/BTS/0440/2013 Kujawsko – Pomorskiego Zarządu Meliora</w:t>
      </w:r>
      <w:r w:rsidR="0025101B">
        <w:rPr>
          <w:rFonts w:ascii="Bookman Old Style" w:hAnsi="Bookman Old Style"/>
          <w:sz w:val="22"/>
          <w:szCs w:val="22"/>
        </w:rPr>
        <w:t>cji i Urządzeń Wodnych</w:t>
      </w:r>
      <w:r w:rsidR="00C16EFC">
        <w:rPr>
          <w:rFonts w:ascii="Bookman Old Style" w:hAnsi="Bookman Old Style"/>
          <w:sz w:val="22"/>
          <w:szCs w:val="22"/>
        </w:rPr>
        <w:t xml:space="preserve">, stwierdzające, </w:t>
      </w:r>
      <w:r w:rsidR="0025101B">
        <w:rPr>
          <w:rFonts w:ascii="Bookman Old Style" w:hAnsi="Bookman Old Style"/>
          <w:sz w:val="22"/>
          <w:szCs w:val="22"/>
        </w:rPr>
        <w:t>że zamierzone przedsięwzięcie nie narusza przepisów ustawy z dnia 18 lipca 2001 roku Prawo wodne.</w:t>
      </w:r>
    </w:p>
    <w:p w:rsidR="0000518F" w:rsidRDefault="000D0A26" w:rsidP="00C70E2C">
      <w:pPr>
        <w:pStyle w:val="Tekstpodstawowy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ab/>
        <w:t>W dniu 09.08.2013 r. wpłynęło postanowienie z dnia 01.</w:t>
      </w:r>
      <w:r w:rsidR="001B0453">
        <w:rPr>
          <w:rFonts w:ascii="Bookman Old Style" w:hAnsi="Bookman Old Style"/>
          <w:sz w:val="22"/>
          <w:szCs w:val="22"/>
        </w:rPr>
        <w:t>08.2013 r., znak PZD-11/7331/134</w:t>
      </w:r>
      <w:r>
        <w:rPr>
          <w:rFonts w:ascii="Bookman Old Style" w:hAnsi="Bookman Old Style"/>
          <w:sz w:val="22"/>
          <w:szCs w:val="22"/>
        </w:rPr>
        <w:t>/2013</w:t>
      </w:r>
      <w:r w:rsidR="00B86B73">
        <w:rPr>
          <w:rFonts w:ascii="Bookman Old Style" w:hAnsi="Bookman Old Style"/>
          <w:sz w:val="22"/>
          <w:szCs w:val="22"/>
        </w:rPr>
        <w:t xml:space="preserve"> </w:t>
      </w:r>
      <w:r w:rsidR="009728BB">
        <w:rPr>
          <w:rFonts w:ascii="Bookman Old Style" w:hAnsi="Bookman Old Style"/>
          <w:sz w:val="22"/>
          <w:szCs w:val="22"/>
        </w:rPr>
        <w:t>Powiatowego Zarządu Dróg</w:t>
      </w:r>
      <w:r w:rsidR="00C16EFC">
        <w:rPr>
          <w:rFonts w:ascii="Bookman Old Style" w:hAnsi="Bookman Old Style"/>
          <w:sz w:val="22"/>
          <w:szCs w:val="22"/>
        </w:rPr>
        <w:t>,</w:t>
      </w:r>
      <w:r w:rsidR="009728BB">
        <w:rPr>
          <w:rFonts w:ascii="Bookman Old Style" w:hAnsi="Bookman Old Style"/>
          <w:sz w:val="22"/>
          <w:szCs w:val="22"/>
        </w:rPr>
        <w:t xml:space="preserve"> stwierdzające brak zastrzeżeń dla planowanej inwestycji.</w:t>
      </w:r>
    </w:p>
    <w:p w:rsidR="009D0DCF" w:rsidRPr="00B45DD3" w:rsidRDefault="009D0DCF" w:rsidP="009D0DCF">
      <w:pPr>
        <w:pStyle w:val="Tekstpodstawowy"/>
        <w:ind w:firstLine="708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Teren objęty wnioskiem znajduje się na obszarze, na którym brak jest miejscowego planu zagospodarowania przestrzennego, w związku z powyższym wydanie warunków zabudowy następuje na podstawie decyzji o warunkach zabudowy</w:t>
      </w:r>
      <w:r w:rsidRPr="00B45DD3">
        <w:rPr>
          <w:rFonts w:ascii="Bookman Old Style" w:hAnsi="Bookman Old Style"/>
          <w:bCs/>
          <w:sz w:val="22"/>
          <w:szCs w:val="22"/>
        </w:rPr>
        <w:t xml:space="preserve"> w trybie przepisu art. 4 ust. 2 pkt 2 U</w:t>
      </w:r>
      <w:r w:rsidR="00712918">
        <w:rPr>
          <w:rFonts w:ascii="Bookman Old Style" w:hAnsi="Bookman Old Style"/>
          <w:bCs/>
          <w:sz w:val="22"/>
          <w:szCs w:val="22"/>
        </w:rPr>
        <w:t>stawy z dnia 27 marca 2003 r. o </w:t>
      </w:r>
      <w:r w:rsidRPr="00B45DD3">
        <w:rPr>
          <w:rFonts w:ascii="Bookman Old Style" w:hAnsi="Bookman Old Style"/>
          <w:bCs/>
          <w:sz w:val="22"/>
          <w:szCs w:val="22"/>
        </w:rPr>
        <w:t xml:space="preserve">planowaniu i zagospodarowaniu przestrzennym </w:t>
      </w:r>
      <w:r w:rsidRPr="00B45DD3">
        <w:rPr>
          <w:rFonts w:ascii="Bookman Old Style" w:hAnsi="Bookman Old Style"/>
          <w:sz w:val="22"/>
          <w:szCs w:val="22"/>
        </w:rPr>
        <w:t>(tj. Dz. U. z 2012 poz. 647</w:t>
      </w:r>
      <w:r w:rsidR="00917A8B">
        <w:rPr>
          <w:rFonts w:ascii="Bookman Old Style" w:hAnsi="Bookman Old Style"/>
          <w:sz w:val="22"/>
          <w:szCs w:val="22"/>
        </w:rPr>
        <w:t>, z późn. zm.</w:t>
      </w:r>
      <w:r w:rsidRPr="00B45DD3">
        <w:rPr>
          <w:rFonts w:ascii="Bookman Old Style" w:hAnsi="Bookman Old Style"/>
          <w:sz w:val="22"/>
          <w:szCs w:val="22"/>
        </w:rPr>
        <w:t>).</w:t>
      </w:r>
    </w:p>
    <w:p w:rsidR="009D0DCF" w:rsidRPr="00B45DD3" w:rsidRDefault="009D0DCF" w:rsidP="009D0DCF">
      <w:pPr>
        <w:pStyle w:val="Tekstpodstawowy"/>
        <w:ind w:firstLine="708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Zgodnie z art. 53 ust. 3 Ustawy o planowaniu i zagospodarowaniu przestrzennym dokonano analizy warunków i zasad zagospodarowania terenu oraz jego zabudowy wynikających z przepisów odr</w:t>
      </w:r>
      <w:r w:rsidR="00712918">
        <w:rPr>
          <w:rFonts w:ascii="Bookman Old Style" w:hAnsi="Bookman Old Style"/>
          <w:sz w:val="22"/>
          <w:szCs w:val="22"/>
        </w:rPr>
        <w:t>ębnych oraz stanu faktycznego i </w:t>
      </w:r>
      <w:r w:rsidRPr="00B45DD3">
        <w:rPr>
          <w:rFonts w:ascii="Bookman Old Style" w:hAnsi="Bookman Old Style"/>
          <w:sz w:val="22"/>
          <w:szCs w:val="22"/>
        </w:rPr>
        <w:t>prawnego terenu, na którym przewiduje się realizację inwestycji.</w:t>
      </w:r>
    </w:p>
    <w:p w:rsidR="009D0DCF" w:rsidRPr="00B45DD3" w:rsidRDefault="009D0DCF" w:rsidP="009D0DCF">
      <w:pPr>
        <w:pStyle w:val="Bezodstpw"/>
        <w:ind w:firstLine="708"/>
        <w:jc w:val="both"/>
        <w:rPr>
          <w:rFonts w:ascii="Bookman Old Style" w:hAnsi="Bookman Old Style" w:cs="Times New Roman"/>
          <w:sz w:val="22"/>
          <w:szCs w:val="22"/>
        </w:rPr>
      </w:pPr>
      <w:r w:rsidRPr="00B45DD3">
        <w:rPr>
          <w:rFonts w:ascii="Bookman Old Style" w:hAnsi="Bookman Old Style" w:cs="Times New Roman"/>
          <w:sz w:val="22"/>
          <w:szCs w:val="22"/>
        </w:rPr>
        <w:t xml:space="preserve">Sporządzenie decyzji powierza się osobie wpisanej na listę samorządu zawodowego urbanistów lub architektów. Projekt decyzji o warunkach zabudowy przygotował mgr </w:t>
      </w:r>
      <w:r w:rsidR="00DC20A5">
        <w:rPr>
          <w:rFonts w:ascii="Bookman Old Style" w:hAnsi="Bookman Old Style" w:cs="Times New Roman"/>
          <w:sz w:val="22"/>
          <w:szCs w:val="22"/>
        </w:rPr>
        <w:t>Łukasz Piskurewicz</w:t>
      </w:r>
      <w:r w:rsidRPr="00B45DD3">
        <w:rPr>
          <w:rFonts w:ascii="Bookman Old Style" w:hAnsi="Bookman Old Style" w:cs="Times New Roman"/>
          <w:sz w:val="22"/>
          <w:szCs w:val="22"/>
        </w:rPr>
        <w:t>, będący członkiem Północnej Okręgowej Izby Urbanistów w Gdańsku - wpis nr G-2</w:t>
      </w:r>
      <w:r w:rsidR="00DC20A5">
        <w:rPr>
          <w:rFonts w:ascii="Bookman Old Style" w:hAnsi="Bookman Old Style" w:cs="Times New Roman"/>
          <w:sz w:val="22"/>
          <w:szCs w:val="22"/>
        </w:rPr>
        <w:t>89</w:t>
      </w:r>
      <w:r w:rsidRPr="00B45DD3">
        <w:rPr>
          <w:rFonts w:ascii="Bookman Old Style" w:hAnsi="Bookman Old Style" w:cs="Times New Roman"/>
          <w:sz w:val="22"/>
          <w:szCs w:val="22"/>
        </w:rPr>
        <w:t>/201</w:t>
      </w:r>
      <w:r w:rsidR="00DC20A5">
        <w:rPr>
          <w:rFonts w:ascii="Bookman Old Style" w:hAnsi="Bookman Old Style" w:cs="Times New Roman"/>
          <w:sz w:val="22"/>
          <w:szCs w:val="22"/>
        </w:rPr>
        <w:t>2</w:t>
      </w:r>
      <w:r w:rsidRPr="00B45DD3">
        <w:rPr>
          <w:rFonts w:ascii="Bookman Old Style" w:hAnsi="Bookman Old Style" w:cs="Times New Roman"/>
          <w:sz w:val="22"/>
          <w:szCs w:val="22"/>
        </w:rPr>
        <w:t>.</w:t>
      </w:r>
    </w:p>
    <w:p w:rsidR="009E2535" w:rsidRPr="003C50F9" w:rsidRDefault="009E2535" w:rsidP="00CE24BA">
      <w:pPr>
        <w:pStyle w:val="Bezodstpw"/>
        <w:ind w:firstLine="708"/>
        <w:jc w:val="both"/>
        <w:rPr>
          <w:rFonts w:ascii="Bookman Old Style" w:hAnsi="Bookman Old Style" w:cs="Times New Roman"/>
          <w:sz w:val="16"/>
          <w:szCs w:val="16"/>
        </w:rPr>
      </w:pPr>
    </w:p>
    <w:p w:rsidR="0050280A" w:rsidRPr="00B45DD3" w:rsidRDefault="0050280A" w:rsidP="00B6023F">
      <w:pPr>
        <w:pStyle w:val="Bezodstpw"/>
        <w:jc w:val="both"/>
        <w:rPr>
          <w:rFonts w:ascii="Bookman Old Style" w:hAnsi="Bookman Old Style" w:cs="Times New Roman"/>
          <w:sz w:val="22"/>
          <w:szCs w:val="22"/>
        </w:rPr>
      </w:pPr>
      <w:r w:rsidRPr="00B45DD3">
        <w:rPr>
          <w:rFonts w:ascii="Bookman Old Style" w:hAnsi="Bookman Old Style" w:cs="Times New Roman"/>
          <w:sz w:val="22"/>
          <w:szCs w:val="22"/>
        </w:rPr>
        <w:tab/>
        <w:t>W związku z powyższym należało orzec jak w sentencji niniejszej decyzji.</w:t>
      </w:r>
    </w:p>
    <w:p w:rsidR="0019197D" w:rsidRDefault="0019197D" w:rsidP="0050280A">
      <w:pPr>
        <w:pStyle w:val="Nagwek1"/>
        <w:rPr>
          <w:rFonts w:ascii="Bookman Old Style" w:hAnsi="Bookman Old Style"/>
          <w:sz w:val="22"/>
          <w:szCs w:val="22"/>
        </w:rPr>
      </w:pPr>
    </w:p>
    <w:p w:rsidR="002658D1" w:rsidRPr="003C50F9" w:rsidRDefault="002658D1" w:rsidP="002658D1">
      <w:pPr>
        <w:rPr>
          <w:sz w:val="16"/>
          <w:szCs w:val="16"/>
          <w:lang w:eastAsia="pl-PL"/>
        </w:rPr>
      </w:pPr>
    </w:p>
    <w:p w:rsidR="0050280A" w:rsidRDefault="0050280A" w:rsidP="0050280A">
      <w:pPr>
        <w:pStyle w:val="Nagwek1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POUCZENIE</w:t>
      </w:r>
    </w:p>
    <w:p w:rsidR="00C16EFC" w:rsidRPr="00C16EFC" w:rsidRDefault="00C16EFC" w:rsidP="00C16EFC">
      <w:pPr>
        <w:rPr>
          <w:lang w:eastAsia="pl-PL"/>
        </w:rPr>
      </w:pPr>
    </w:p>
    <w:p w:rsidR="0050280A" w:rsidRPr="00B45DD3" w:rsidRDefault="0050280A" w:rsidP="0050280A">
      <w:pPr>
        <w:jc w:val="both"/>
        <w:rPr>
          <w:rFonts w:ascii="Bookman Old Style" w:hAnsi="Bookman Old Style" w:cs="Times New Roman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ab/>
        <w:t xml:space="preserve">Przed uzyskaniem pozwolenia na </w:t>
      </w:r>
      <w:r w:rsidR="00B60ED3">
        <w:rPr>
          <w:rFonts w:ascii="Bookman Old Style" w:hAnsi="Bookman Old Style"/>
          <w:sz w:val="22"/>
          <w:szCs w:val="22"/>
        </w:rPr>
        <w:t>budowę należy uzyskać decyzję o </w:t>
      </w:r>
      <w:r w:rsidRPr="00B45DD3">
        <w:rPr>
          <w:rFonts w:ascii="Bookman Old Style" w:hAnsi="Bookman Old Style"/>
          <w:sz w:val="22"/>
          <w:szCs w:val="22"/>
        </w:rPr>
        <w:t>wyłączeniu z</w:t>
      </w:r>
      <w:r w:rsidR="00827B86" w:rsidRPr="00B45DD3">
        <w:rPr>
          <w:rFonts w:ascii="Bookman Old Style" w:hAnsi="Bookman Old Style"/>
          <w:sz w:val="22"/>
          <w:szCs w:val="22"/>
        </w:rPr>
        <w:t> </w:t>
      </w:r>
      <w:r w:rsidRPr="00B45DD3">
        <w:rPr>
          <w:rFonts w:ascii="Bookman Old Style" w:hAnsi="Bookman Old Style"/>
          <w:sz w:val="22"/>
          <w:szCs w:val="22"/>
        </w:rPr>
        <w:t xml:space="preserve">produkcji użytków rolnych lub postanowienie o braku konieczności uzyskania takiej decyzji. W celu uzyskania pozwolenia na budowę należy złożyć wniosek do Starostwa Powiatowego w </w:t>
      </w:r>
      <w:r w:rsidR="00311D70" w:rsidRPr="00B45DD3">
        <w:rPr>
          <w:rFonts w:ascii="Bookman Old Style" w:hAnsi="Bookman Old Style" w:cs="Times New Roman"/>
          <w:sz w:val="22"/>
          <w:szCs w:val="22"/>
        </w:rPr>
        <w:t>Świeciu</w:t>
      </w:r>
      <w:r w:rsidRPr="00B45DD3">
        <w:rPr>
          <w:rFonts w:ascii="Bookman Old Style" w:hAnsi="Bookman Old Style" w:cs="Times New Roman"/>
          <w:sz w:val="22"/>
          <w:szCs w:val="22"/>
        </w:rPr>
        <w:t>. Do wniosku o udzielenie pozwolenia na budowę należy dołączyć:</w:t>
      </w:r>
    </w:p>
    <w:p w:rsidR="0050280A" w:rsidRPr="00B45DD3" w:rsidRDefault="0050280A" w:rsidP="00BF56D4">
      <w:pPr>
        <w:pStyle w:val="Tekstpodstawowy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- 4 egz. projektu budowlanego wraz z opiniami, uzgodnieniami, pozwolenia</w:t>
      </w:r>
      <w:r w:rsidR="00B60ED3">
        <w:rPr>
          <w:rFonts w:ascii="Bookman Old Style" w:hAnsi="Bookman Old Style"/>
          <w:sz w:val="22"/>
          <w:szCs w:val="22"/>
        </w:rPr>
        <w:t>mi i </w:t>
      </w:r>
      <w:r w:rsidRPr="00B45DD3">
        <w:rPr>
          <w:rFonts w:ascii="Bookman Old Style" w:hAnsi="Bookman Old Style"/>
          <w:sz w:val="22"/>
          <w:szCs w:val="22"/>
        </w:rPr>
        <w:t xml:space="preserve">innymi dokumentami wymaganymi przepisami szczególnymi oraz zaświadczeniem, o którym mowa w art. 12 ust. 7 Ustawy z dnia 7 lipca 1994 r. - Prawo Budowlane </w:t>
      </w:r>
      <w:r w:rsidR="00BF56D4" w:rsidRPr="00B45DD3">
        <w:rPr>
          <w:rFonts w:ascii="Bookman Old Style" w:hAnsi="Bookman Old Style"/>
          <w:sz w:val="22"/>
          <w:szCs w:val="22"/>
        </w:rPr>
        <w:t>(tj. Dz. U. z 2010 r. Nr 243, poz. 1623 z późn. zm.)</w:t>
      </w:r>
      <w:r w:rsidRPr="00B45DD3">
        <w:rPr>
          <w:rFonts w:ascii="Bookman Old Style" w:hAnsi="Bookman Old Style"/>
          <w:sz w:val="22"/>
          <w:szCs w:val="22"/>
        </w:rPr>
        <w:t>,</w:t>
      </w:r>
    </w:p>
    <w:p w:rsidR="0050280A" w:rsidRPr="00B45DD3" w:rsidRDefault="0050280A" w:rsidP="0050280A">
      <w:pPr>
        <w:ind w:left="142" w:hanging="142"/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 w:cs="Times New Roman"/>
          <w:sz w:val="22"/>
          <w:szCs w:val="22"/>
        </w:rPr>
        <w:t>- decyzję o wyłączeniu z produkcji</w:t>
      </w:r>
      <w:r w:rsidRPr="00B45DD3">
        <w:rPr>
          <w:rFonts w:ascii="Bookman Old Style" w:hAnsi="Bookman Old Style"/>
          <w:sz w:val="22"/>
          <w:szCs w:val="22"/>
        </w:rPr>
        <w:t xml:space="preserve"> rolnej terenu objętego inwestycją w przypadku podlegającym wymaganiom przepisów szczególnych,</w:t>
      </w:r>
    </w:p>
    <w:p w:rsidR="0050280A" w:rsidRPr="00B45DD3" w:rsidRDefault="0050280A" w:rsidP="0050280A">
      <w:pPr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- oświadczenie o posiadanym prawie do dysponowania nieruchomością na cele budowlane,</w:t>
      </w:r>
    </w:p>
    <w:p w:rsidR="0050280A" w:rsidRPr="00B45DD3" w:rsidRDefault="0050280A" w:rsidP="0050280A">
      <w:pPr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- niniejszą decyzję o ustaleniu warunków zabudowy.</w:t>
      </w:r>
    </w:p>
    <w:p w:rsidR="0050280A" w:rsidRPr="00B45DD3" w:rsidRDefault="0050280A" w:rsidP="0050280A">
      <w:pPr>
        <w:ind w:firstLine="708"/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Decyzja niniejsza nie rodzi praw do terenu o</w:t>
      </w:r>
      <w:r w:rsidR="00B60ED3">
        <w:rPr>
          <w:rFonts w:ascii="Bookman Old Style" w:hAnsi="Bookman Old Style"/>
          <w:sz w:val="22"/>
          <w:szCs w:val="22"/>
        </w:rPr>
        <w:t>raz nie narusza prawa własności </w:t>
      </w:r>
      <w:r w:rsidRPr="00B45DD3">
        <w:rPr>
          <w:rFonts w:ascii="Bookman Old Style" w:hAnsi="Bookman Old Style"/>
          <w:sz w:val="22"/>
          <w:szCs w:val="22"/>
        </w:rPr>
        <w:t>i</w:t>
      </w:r>
      <w:r w:rsidR="00827B86" w:rsidRPr="00B45DD3">
        <w:rPr>
          <w:rFonts w:ascii="Bookman Old Style" w:hAnsi="Bookman Old Style"/>
          <w:sz w:val="22"/>
          <w:szCs w:val="22"/>
        </w:rPr>
        <w:t> </w:t>
      </w:r>
      <w:r w:rsidRPr="00B45DD3">
        <w:rPr>
          <w:rFonts w:ascii="Bookman Old Style" w:hAnsi="Bookman Old Style"/>
          <w:sz w:val="22"/>
          <w:szCs w:val="22"/>
        </w:rPr>
        <w:t>uprawnień osób trzecich. Wnioskoda</w:t>
      </w:r>
      <w:r w:rsidR="00B60ED3">
        <w:rPr>
          <w:rFonts w:ascii="Bookman Old Style" w:hAnsi="Bookman Old Style"/>
          <w:sz w:val="22"/>
          <w:szCs w:val="22"/>
        </w:rPr>
        <w:t>wcy, który nie uzyskał prawa do </w:t>
      </w:r>
      <w:r w:rsidRPr="00B45DD3">
        <w:rPr>
          <w:rFonts w:ascii="Bookman Old Style" w:hAnsi="Bookman Old Style"/>
          <w:sz w:val="22"/>
          <w:szCs w:val="22"/>
        </w:rPr>
        <w:t>dysponowania nieruchomością przeznaczoną na cele budowlane nie przysługuje roszczenie o zwrot nakładów poniesionych w związku z otrzymaną decyzją o</w:t>
      </w:r>
      <w:r w:rsidR="00B60ED3">
        <w:rPr>
          <w:rFonts w:ascii="Bookman Old Style" w:hAnsi="Bookman Old Style"/>
          <w:sz w:val="22"/>
          <w:szCs w:val="22"/>
        </w:rPr>
        <w:t> </w:t>
      </w:r>
      <w:r w:rsidRPr="00B45DD3">
        <w:rPr>
          <w:rFonts w:ascii="Bookman Old Style" w:hAnsi="Bookman Old Style"/>
          <w:sz w:val="22"/>
          <w:szCs w:val="22"/>
        </w:rPr>
        <w:t>ustaleniu warunków zabudowy. Decyzja może być przeniesiona na rzecz innej osoby, jeżeli przyjmie ona wszystkie warunki zawarte w tej decyzji. Decyzja może ulec wygaśnięciu, jeżeli inny wnioskodawca uzyskał pozwolenie na budowę, lub dla terenu objętego inwestycją uchwalono plan miejscowy, którego ustalenia są inne niż w wydanej decyzji.</w:t>
      </w:r>
    </w:p>
    <w:p w:rsidR="0050280A" w:rsidRPr="00B45DD3" w:rsidRDefault="0050280A" w:rsidP="0050280A">
      <w:pPr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ab/>
        <w:t>Od niniejszej decyzji służy odwołanie do Samorządowego Kolegium Odwoławczego w</w:t>
      </w:r>
      <w:r w:rsidR="00311D70" w:rsidRPr="00B45DD3">
        <w:rPr>
          <w:rFonts w:ascii="Bookman Old Style" w:hAnsi="Bookman Old Style"/>
          <w:sz w:val="22"/>
          <w:szCs w:val="22"/>
        </w:rPr>
        <w:t xml:space="preserve"> Bydgoszczy</w:t>
      </w:r>
      <w:r w:rsidRPr="00B45DD3">
        <w:rPr>
          <w:rFonts w:ascii="Bookman Old Style" w:hAnsi="Bookman Old Style"/>
          <w:sz w:val="22"/>
          <w:szCs w:val="22"/>
        </w:rPr>
        <w:t xml:space="preserve"> </w:t>
      </w:r>
      <w:r w:rsidR="00311D70" w:rsidRPr="00B45DD3">
        <w:rPr>
          <w:rStyle w:val="slicetext"/>
          <w:rFonts w:ascii="Bookman Old Style" w:hAnsi="Bookman Old Style"/>
          <w:sz w:val="22"/>
          <w:szCs w:val="22"/>
        </w:rPr>
        <w:t>ul. Jagiellońska 3, 85-950 Bydgoszcz</w:t>
      </w:r>
      <w:r w:rsidRPr="00B45DD3">
        <w:rPr>
          <w:rFonts w:ascii="Bookman Old Style" w:hAnsi="Bookman Old Style"/>
          <w:sz w:val="22"/>
          <w:szCs w:val="22"/>
        </w:rPr>
        <w:t xml:space="preserve">, które należy </w:t>
      </w:r>
      <w:r w:rsidRPr="00B45DD3">
        <w:rPr>
          <w:rFonts w:ascii="Bookman Old Style" w:hAnsi="Bookman Old Style"/>
          <w:sz w:val="22"/>
          <w:szCs w:val="22"/>
        </w:rPr>
        <w:lastRenderedPageBreak/>
        <w:t xml:space="preserve">wnieść za pośrednictwem Wójta Gminy </w:t>
      </w:r>
      <w:r w:rsidR="00311D70" w:rsidRPr="00B45DD3">
        <w:rPr>
          <w:rFonts w:ascii="Bookman Old Style" w:hAnsi="Bookman Old Style"/>
          <w:sz w:val="22"/>
          <w:szCs w:val="22"/>
        </w:rPr>
        <w:t>Świekatowo</w:t>
      </w:r>
      <w:r w:rsidRPr="00B45DD3">
        <w:rPr>
          <w:rFonts w:ascii="Bookman Old Style" w:hAnsi="Bookman Old Style"/>
          <w:sz w:val="22"/>
          <w:szCs w:val="22"/>
        </w:rPr>
        <w:t xml:space="preserve"> w terminie 14 dni od dnia jej doręczenia.</w:t>
      </w:r>
    </w:p>
    <w:p w:rsidR="00B6023F" w:rsidRPr="00B45DD3" w:rsidRDefault="00B6023F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9E2535" w:rsidRDefault="009E2535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3C312D" w:rsidRDefault="003C312D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3C312D" w:rsidRDefault="003C312D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3C312D" w:rsidRDefault="003C312D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3C312D" w:rsidRDefault="003C312D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3C312D" w:rsidRDefault="003C312D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3C312D" w:rsidRDefault="003C312D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3C312D" w:rsidRDefault="003C312D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3C312D" w:rsidRDefault="003C312D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3C312D" w:rsidRDefault="003C312D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3C312D" w:rsidRDefault="003C312D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3C312D" w:rsidRDefault="003C312D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3C312D" w:rsidRDefault="003C312D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3C312D" w:rsidRDefault="003C312D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3C312D" w:rsidRDefault="003C312D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3C312D" w:rsidRDefault="003C312D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3C312D" w:rsidRDefault="003C312D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3C312D" w:rsidRDefault="003C312D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3C312D" w:rsidRDefault="003C312D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3C312D" w:rsidRDefault="003C312D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3C312D" w:rsidRDefault="003C312D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3C312D" w:rsidRDefault="003C312D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3C312D" w:rsidRDefault="003C312D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3C312D" w:rsidRDefault="003C312D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3C312D" w:rsidRDefault="003C312D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3C312D" w:rsidRDefault="003C312D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3C312D" w:rsidRDefault="003C312D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3C312D" w:rsidRDefault="003C312D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3C312D" w:rsidRDefault="003C312D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3C312D" w:rsidRDefault="003C312D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3C312D" w:rsidRDefault="003C312D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3C312D" w:rsidRDefault="003C312D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3C312D" w:rsidRDefault="003C312D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89419A" w:rsidRDefault="0089419A" w:rsidP="006D1D2E">
      <w:pPr>
        <w:jc w:val="both"/>
        <w:rPr>
          <w:rFonts w:ascii="Bookman Old Style" w:hAnsi="Bookman Old Style"/>
          <w:sz w:val="22"/>
          <w:szCs w:val="22"/>
        </w:rPr>
      </w:pPr>
    </w:p>
    <w:p w:rsidR="0089419A" w:rsidRDefault="0089419A" w:rsidP="006D1D2E">
      <w:pPr>
        <w:jc w:val="both"/>
        <w:rPr>
          <w:rFonts w:ascii="Bookman Old Style" w:hAnsi="Bookman Old Style"/>
          <w:sz w:val="22"/>
          <w:szCs w:val="22"/>
        </w:rPr>
      </w:pPr>
    </w:p>
    <w:p w:rsidR="006D1D2E" w:rsidRPr="00417CE3" w:rsidRDefault="006D1D2E" w:rsidP="006D1D2E">
      <w:pPr>
        <w:jc w:val="both"/>
        <w:rPr>
          <w:rFonts w:ascii="Bookman Old Style" w:hAnsi="Bookman Old Style"/>
          <w:sz w:val="22"/>
          <w:szCs w:val="22"/>
        </w:rPr>
      </w:pPr>
      <w:r w:rsidRPr="00417CE3">
        <w:rPr>
          <w:rFonts w:ascii="Bookman Old Style" w:hAnsi="Bookman Old Style"/>
          <w:sz w:val="22"/>
          <w:szCs w:val="22"/>
        </w:rPr>
        <w:t>Załączniki:</w:t>
      </w:r>
    </w:p>
    <w:p w:rsidR="006D1D2E" w:rsidRDefault="006D1D2E" w:rsidP="006D1D2E">
      <w:pPr>
        <w:pStyle w:val="Tekstpodstawowy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1)</w:t>
      </w:r>
      <w:r w:rsidRPr="00417CE3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załącznik tekstowy do decyzji:</w:t>
      </w:r>
    </w:p>
    <w:p w:rsidR="006D1D2E" w:rsidRPr="00F43887" w:rsidRDefault="006D1D2E" w:rsidP="006D1D2E">
      <w:pPr>
        <w:pStyle w:val="Tekstpodstawowy"/>
        <w:ind w:left="426" w:hanging="142"/>
        <w:rPr>
          <w:rFonts w:ascii="Bookman Old Style" w:hAnsi="Bookman Old Style"/>
          <w:b/>
          <w:smallCaps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- analiza warunków, zasad zagospodarowania terenu i zabudowy, wynikających z przepisów odrębnych oraz stanu faktycznego i prawnego terenu, na którym przewiduje się realizację inwestycji, </w:t>
      </w:r>
    </w:p>
    <w:p w:rsidR="006D1D2E" w:rsidRPr="002A2A55" w:rsidRDefault="006D1D2E" w:rsidP="006D1D2E">
      <w:pPr>
        <w:ind w:left="284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mallCaps/>
          <w:sz w:val="22"/>
          <w:szCs w:val="22"/>
        </w:rPr>
        <w:t xml:space="preserve">- </w:t>
      </w:r>
      <w:r>
        <w:rPr>
          <w:rFonts w:ascii="Bookman Old Style" w:hAnsi="Bookman Old Style"/>
          <w:sz w:val="22"/>
          <w:szCs w:val="22"/>
        </w:rPr>
        <w:t>analiza funkcji oraz cech zabudowy i zagospodarowania terenu;</w:t>
      </w:r>
    </w:p>
    <w:p w:rsidR="006D1D2E" w:rsidRDefault="006D1D2E" w:rsidP="006D1D2E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2) załącznik graficzny do decyzji –</w:t>
      </w:r>
      <w:r w:rsidR="005B7D46">
        <w:rPr>
          <w:rFonts w:ascii="Bookman Old Style" w:hAnsi="Bookman Old Style"/>
          <w:sz w:val="22"/>
          <w:szCs w:val="22"/>
        </w:rPr>
        <w:t xml:space="preserve"> nr 1</w:t>
      </w:r>
      <w:r w:rsidR="000F745F" w:rsidRPr="000F745F">
        <w:rPr>
          <w:rFonts w:ascii="Bookman Old Style" w:hAnsi="Bookman Old Style"/>
          <w:sz w:val="22"/>
          <w:szCs w:val="22"/>
        </w:rPr>
        <w:t xml:space="preserve"> </w:t>
      </w:r>
      <w:r w:rsidR="000F745F">
        <w:rPr>
          <w:rFonts w:ascii="Bookman Old Style" w:hAnsi="Bookman Old Style"/>
          <w:sz w:val="22"/>
          <w:szCs w:val="22"/>
        </w:rPr>
        <w:t>mapa w skali 1:1000</w:t>
      </w:r>
      <w:r w:rsidR="005B7D46">
        <w:rPr>
          <w:rFonts w:ascii="Bookman Old Style" w:hAnsi="Bookman Old Style"/>
          <w:sz w:val="22"/>
          <w:szCs w:val="22"/>
        </w:rPr>
        <w:t>, nr 2</w:t>
      </w:r>
      <w:r w:rsidR="000F745F" w:rsidRPr="000F745F">
        <w:rPr>
          <w:rFonts w:ascii="Bookman Old Style" w:hAnsi="Bookman Old Style"/>
          <w:sz w:val="22"/>
          <w:szCs w:val="22"/>
        </w:rPr>
        <w:t xml:space="preserve"> </w:t>
      </w:r>
      <w:r w:rsidR="000F745F">
        <w:rPr>
          <w:rFonts w:ascii="Bookman Old Style" w:hAnsi="Bookman Old Style"/>
          <w:sz w:val="22"/>
          <w:szCs w:val="22"/>
        </w:rPr>
        <w:t>mapa w skali 1:1000</w:t>
      </w:r>
      <w:r w:rsidR="005B7D46">
        <w:rPr>
          <w:rFonts w:ascii="Bookman Old Style" w:hAnsi="Bookman Old Style"/>
          <w:sz w:val="22"/>
          <w:szCs w:val="22"/>
        </w:rPr>
        <w:t>, nr 3</w:t>
      </w:r>
      <w:r w:rsidR="000F745F" w:rsidRPr="000F745F">
        <w:rPr>
          <w:rFonts w:ascii="Bookman Old Style" w:hAnsi="Bookman Old Style"/>
          <w:sz w:val="22"/>
          <w:szCs w:val="22"/>
        </w:rPr>
        <w:t xml:space="preserve"> </w:t>
      </w:r>
      <w:r w:rsidR="000F745F">
        <w:rPr>
          <w:rFonts w:ascii="Bookman Old Style" w:hAnsi="Bookman Old Style"/>
          <w:sz w:val="22"/>
          <w:szCs w:val="22"/>
        </w:rPr>
        <w:t>mapa w skali 1:1000</w:t>
      </w:r>
      <w:r w:rsidR="005B7D46">
        <w:rPr>
          <w:rFonts w:ascii="Bookman Old Style" w:hAnsi="Bookman Old Style"/>
          <w:sz w:val="22"/>
          <w:szCs w:val="22"/>
        </w:rPr>
        <w:t>, nr 4</w:t>
      </w:r>
      <w:r w:rsidR="000F745F" w:rsidRPr="000F745F">
        <w:rPr>
          <w:rFonts w:ascii="Bookman Old Style" w:hAnsi="Bookman Old Style"/>
          <w:sz w:val="22"/>
          <w:szCs w:val="22"/>
        </w:rPr>
        <w:t xml:space="preserve"> </w:t>
      </w:r>
      <w:r w:rsidR="000F745F">
        <w:rPr>
          <w:rFonts w:ascii="Bookman Old Style" w:hAnsi="Bookman Old Style"/>
          <w:sz w:val="22"/>
          <w:szCs w:val="22"/>
        </w:rPr>
        <w:t>mapa w skali 1:1000</w:t>
      </w:r>
      <w:r w:rsidR="005B7D46">
        <w:rPr>
          <w:rFonts w:ascii="Bookman Old Style" w:hAnsi="Bookman Old Style"/>
          <w:sz w:val="22"/>
          <w:szCs w:val="22"/>
        </w:rPr>
        <w:t>, nr 5</w:t>
      </w:r>
      <w:r w:rsidR="000F745F" w:rsidRPr="000F745F">
        <w:rPr>
          <w:rFonts w:ascii="Bookman Old Style" w:hAnsi="Bookman Old Style"/>
          <w:sz w:val="22"/>
          <w:szCs w:val="22"/>
        </w:rPr>
        <w:t xml:space="preserve"> </w:t>
      </w:r>
      <w:r w:rsidR="000F745F">
        <w:rPr>
          <w:rFonts w:ascii="Bookman Old Style" w:hAnsi="Bookman Old Style"/>
          <w:sz w:val="22"/>
          <w:szCs w:val="22"/>
        </w:rPr>
        <w:t>mapa w skali 1:1000</w:t>
      </w:r>
      <w:r w:rsidR="005B7D46">
        <w:rPr>
          <w:rFonts w:ascii="Bookman Old Style" w:hAnsi="Bookman Old Style"/>
          <w:sz w:val="22"/>
          <w:szCs w:val="22"/>
        </w:rPr>
        <w:t>, nr 6</w:t>
      </w:r>
      <w:r w:rsidR="005B7D46" w:rsidRPr="005B7D46">
        <w:rPr>
          <w:rFonts w:ascii="Bookman Old Style" w:hAnsi="Bookman Old Style"/>
          <w:sz w:val="22"/>
          <w:szCs w:val="22"/>
        </w:rPr>
        <w:t xml:space="preserve"> </w:t>
      </w:r>
      <w:r w:rsidR="005B7D46">
        <w:rPr>
          <w:rFonts w:ascii="Bookman Old Style" w:hAnsi="Bookman Old Style"/>
          <w:sz w:val="22"/>
          <w:szCs w:val="22"/>
        </w:rPr>
        <w:t>mapa w skali 1:500, nr 7</w:t>
      </w:r>
      <w:r>
        <w:rPr>
          <w:rFonts w:ascii="Bookman Old Style" w:hAnsi="Bookman Old Style"/>
          <w:sz w:val="22"/>
          <w:szCs w:val="22"/>
        </w:rPr>
        <w:t xml:space="preserve"> mapa w skali 1:1000,</w:t>
      </w:r>
    </w:p>
    <w:p w:rsidR="009E2535" w:rsidRPr="00B45DD3" w:rsidRDefault="009E2535" w:rsidP="0050280A">
      <w:pPr>
        <w:jc w:val="both"/>
        <w:rPr>
          <w:rFonts w:ascii="Bookman Old Style" w:hAnsi="Bookman Old Style"/>
          <w:sz w:val="22"/>
          <w:szCs w:val="22"/>
        </w:rPr>
      </w:pPr>
    </w:p>
    <w:p w:rsidR="0050280A" w:rsidRPr="00B45DD3" w:rsidRDefault="0050280A" w:rsidP="0050280A">
      <w:pPr>
        <w:jc w:val="both"/>
        <w:rPr>
          <w:rFonts w:ascii="Bookman Old Style" w:hAnsi="Bookman Old Style" w:cs="Times New Roman"/>
          <w:sz w:val="22"/>
          <w:szCs w:val="22"/>
        </w:rPr>
      </w:pPr>
      <w:r w:rsidRPr="00B45DD3">
        <w:rPr>
          <w:rFonts w:ascii="Bookman Old Style" w:hAnsi="Bookman Old Style" w:cs="Times New Roman"/>
          <w:sz w:val="22"/>
          <w:szCs w:val="22"/>
        </w:rPr>
        <w:t>Otrzymują:</w:t>
      </w:r>
    </w:p>
    <w:p w:rsidR="0050280A" w:rsidRPr="00B45DD3" w:rsidRDefault="0050280A" w:rsidP="00C14983">
      <w:pPr>
        <w:pStyle w:val="Tekstpodstawowy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1. Osoby i instytucje wg rozdzielnika Urzędu</w:t>
      </w:r>
      <w:r w:rsidR="00827B86" w:rsidRPr="00B45DD3">
        <w:rPr>
          <w:rFonts w:ascii="Bookman Old Style" w:hAnsi="Bookman Old Style"/>
          <w:sz w:val="22"/>
          <w:szCs w:val="22"/>
        </w:rPr>
        <w:t xml:space="preserve"> Gminy</w:t>
      </w:r>
      <w:r w:rsidRPr="00B45DD3">
        <w:rPr>
          <w:rFonts w:ascii="Bookman Old Style" w:hAnsi="Bookman Old Style"/>
          <w:sz w:val="22"/>
          <w:szCs w:val="22"/>
        </w:rPr>
        <w:t xml:space="preserve"> </w:t>
      </w:r>
      <w:r w:rsidR="00311D70" w:rsidRPr="00B45DD3">
        <w:rPr>
          <w:rFonts w:ascii="Bookman Old Style" w:hAnsi="Bookman Old Style"/>
          <w:sz w:val="22"/>
          <w:szCs w:val="22"/>
        </w:rPr>
        <w:t>Świekatowo</w:t>
      </w:r>
      <w:r w:rsidRPr="00B45DD3">
        <w:rPr>
          <w:rFonts w:ascii="Bookman Old Style" w:hAnsi="Bookman Old Style"/>
          <w:sz w:val="22"/>
          <w:szCs w:val="22"/>
        </w:rPr>
        <w:t>,</w:t>
      </w:r>
    </w:p>
    <w:p w:rsidR="005D7458" w:rsidRPr="003C312D" w:rsidRDefault="00481703" w:rsidP="003C312D">
      <w:pPr>
        <w:pStyle w:val="Tekstpodstawowy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2</w:t>
      </w:r>
      <w:r w:rsidR="0050280A" w:rsidRPr="00B45DD3">
        <w:rPr>
          <w:rFonts w:ascii="Bookman Old Style" w:hAnsi="Bookman Old Style"/>
          <w:sz w:val="22"/>
          <w:szCs w:val="22"/>
        </w:rPr>
        <w:t>.</w:t>
      </w:r>
      <w:r w:rsidR="008321E1" w:rsidRPr="00B45DD3">
        <w:rPr>
          <w:rFonts w:ascii="Bookman Old Style" w:hAnsi="Bookman Old Style"/>
          <w:sz w:val="22"/>
          <w:szCs w:val="22"/>
        </w:rPr>
        <w:t xml:space="preserve"> </w:t>
      </w:r>
      <w:r w:rsidR="0050280A" w:rsidRPr="00B45DD3">
        <w:rPr>
          <w:rFonts w:ascii="Bookman Old Style" w:hAnsi="Bookman Old Style"/>
          <w:sz w:val="22"/>
          <w:szCs w:val="22"/>
        </w:rPr>
        <w:t xml:space="preserve">Urząd Gminy </w:t>
      </w:r>
      <w:r w:rsidR="00311D70" w:rsidRPr="00B45DD3">
        <w:rPr>
          <w:rFonts w:ascii="Bookman Old Style" w:hAnsi="Bookman Old Style"/>
          <w:sz w:val="22"/>
          <w:szCs w:val="22"/>
        </w:rPr>
        <w:t>Świekatowo</w:t>
      </w:r>
      <w:r w:rsidR="0050280A" w:rsidRPr="00B45DD3">
        <w:rPr>
          <w:rFonts w:ascii="Bookman Old Style" w:hAnsi="Bookman Old Style"/>
          <w:sz w:val="22"/>
          <w:szCs w:val="22"/>
        </w:rPr>
        <w:t>.</w:t>
      </w:r>
    </w:p>
    <w:p w:rsidR="005D7458" w:rsidRPr="00B45DD3" w:rsidRDefault="005D7458" w:rsidP="00511C61">
      <w:pPr>
        <w:rPr>
          <w:rFonts w:ascii="Bookman Old Style" w:hAnsi="Bookman Old Style"/>
          <w:b/>
          <w:sz w:val="22"/>
          <w:szCs w:val="22"/>
          <w:lang w:eastAsia="pl-PL"/>
        </w:rPr>
      </w:pPr>
    </w:p>
    <w:p w:rsidR="009E395D" w:rsidRDefault="009E395D" w:rsidP="003C312D">
      <w:pPr>
        <w:pStyle w:val="Nagwek1"/>
        <w:spacing w:line="360" w:lineRule="auto"/>
        <w:jc w:val="right"/>
        <w:rPr>
          <w:rFonts w:ascii="Bookman Old Style" w:hAnsi="Bookman Old Style"/>
          <w:sz w:val="22"/>
          <w:szCs w:val="22"/>
        </w:rPr>
      </w:pPr>
    </w:p>
    <w:p w:rsidR="003C312D" w:rsidRPr="00B45DD3" w:rsidRDefault="003C312D" w:rsidP="003C312D">
      <w:pPr>
        <w:pStyle w:val="Nagwek1"/>
        <w:spacing w:line="360" w:lineRule="auto"/>
        <w:jc w:val="right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>Załącznik tekstowy</w:t>
      </w:r>
    </w:p>
    <w:p w:rsidR="003C312D" w:rsidRPr="00B45DD3" w:rsidRDefault="003C312D" w:rsidP="003C312D">
      <w:pPr>
        <w:pStyle w:val="Nagwek1"/>
        <w:spacing w:line="360" w:lineRule="auto"/>
        <w:jc w:val="right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 xml:space="preserve">do decyzji nr </w:t>
      </w:r>
      <w:r>
        <w:rPr>
          <w:rFonts w:ascii="Bookman Old Style" w:hAnsi="Bookman Old Style"/>
          <w:sz w:val="22"/>
          <w:szCs w:val="22"/>
        </w:rPr>
        <w:t>20/2013</w:t>
      </w:r>
    </w:p>
    <w:p w:rsidR="003C312D" w:rsidRDefault="003C312D" w:rsidP="00511C61">
      <w:pPr>
        <w:pStyle w:val="Tekstpodstawowy"/>
        <w:jc w:val="center"/>
        <w:rPr>
          <w:rFonts w:ascii="Bookman Old Style" w:hAnsi="Bookman Old Style"/>
          <w:b/>
          <w:sz w:val="22"/>
          <w:szCs w:val="22"/>
          <w:u w:val="single"/>
        </w:rPr>
      </w:pPr>
    </w:p>
    <w:p w:rsidR="00511C61" w:rsidRPr="00B45DD3" w:rsidRDefault="00511C61" w:rsidP="00511C61">
      <w:pPr>
        <w:pStyle w:val="Tekstpodstawowy"/>
        <w:jc w:val="center"/>
        <w:rPr>
          <w:rFonts w:ascii="Bookman Old Style" w:hAnsi="Bookman Old Style"/>
          <w:b/>
          <w:sz w:val="22"/>
          <w:szCs w:val="22"/>
          <w:u w:val="single"/>
        </w:rPr>
      </w:pPr>
      <w:r w:rsidRPr="00B45DD3">
        <w:rPr>
          <w:rFonts w:ascii="Bookman Old Style" w:hAnsi="Bookman Old Style"/>
          <w:b/>
          <w:sz w:val="22"/>
          <w:szCs w:val="22"/>
          <w:u w:val="single"/>
        </w:rPr>
        <w:t>ANALIZA</w:t>
      </w:r>
    </w:p>
    <w:p w:rsidR="00511C61" w:rsidRPr="00B45DD3" w:rsidRDefault="00511C61" w:rsidP="00511C61">
      <w:pPr>
        <w:pStyle w:val="Tekstpodstawowy"/>
        <w:rPr>
          <w:rFonts w:ascii="Bookman Old Style" w:hAnsi="Bookman Old Style"/>
          <w:b/>
          <w:sz w:val="22"/>
          <w:szCs w:val="22"/>
        </w:rPr>
      </w:pPr>
      <w:r w:rsidRPr="00B45DD3">
        <w:rPr>
          <w:rFonts w:ascii="Bookman Old Style" w:hAnsi="Bookman Old Style"/>
          <w:b/>
          <w:sz w:val="22"/>
          <w:szCs w:val="22"/>
        </w:rPr>
        <w:t>WARUNKÓW, ZASAD ZAGOSPODAROWANIA TERENU I JEGO ZABUDOWY, WYNIKAJĄCYCH Z PRZEPISÓW ODRĘBNYCH ORAZ STANU FAKTYCZNEGO I PRAWNEGO TERENU, NA KTÓRYM PRZEWIDUJE SIĘ REALIZACJĘ INWESTYCJI ZGODNIE Z ART. 53 UST. 3 USTAWY O PLANOWANIU I ZAGOSPODAROWANIU PRZESTRZENNYM</w:t>
      </w:r>
    </w:p>
    <w:p w:rsidR="00511C61" w:rsidRPr="00B45DD3" w:rsidRDefault="00511C61" w:rsidP="00511C61">
      <w:pPr>
        <w:pStyle w:val="Tekstpodstawowy2"/>
        <w:spacing w:line="240" w:lineRule="auto"/>
        <w:jc w:val="both"/>
        <w:rPr>
          <w:rFonts w:ascii="Bookman Old Style" w:hAnsi="Bookman Old Style" w:cs="Times New Roman"/>
          <w:sz w:val="22"/>
          <w:szCs w:val="22"/>
        </w:rPr>
      </w:pPr>
    </w:p>
    <w:p w:rsidR="00511C61" w:rsidRPr="00B45DD3" w:rsidRDefault="00511C61" w:rsidP="00511C61">
      <w:pPr>
        <w:pStyle w:val="Tekstpodstawowy2"/>
        <w:spacing w:line="240" w:lineRule="auto"/>
        <w:jc w:val="both"/>
        <w:rPr>
          <w:rFonts w:ascii="Bookman Old Style" w:hAnsi="Bookman Old Style" w:cs="Times New Roman"/>
          <w:b/>
          <w:sz w:val="22"/>
          <w:szCs w:val="22"/>
          <w:u w:val="single"/>
        </w:rPr>
      </w:pPr>
      <w:r w:rsidRPr="00B45DD3">
        <w:rPr>
          <w:rFonts w:ascii="Bookman Old Style" w:hAnsi="Bookman Old Style" w:cs="Times New Roman"/>
          <w:b/>
          <w:sz w:val="22"/>
          <w:szCs w:val="22"/>
        </w:rPr>
        <w:t>1.Warunki i zasady zagospodarowania terenu, jego zabudowy wynikając</w:t>
      </w:r>
      <w:r w:rsidR="00712918">
        <w:rPr>
          <w:rFonts w:ascii="Bookman Old Style" w:hAnsi="Bookman Old Style" w:cs="Times New Roman"/>
          <w:b/>
          <w:sz w:val="22"/>
          <w:szCs w:val="22"/>
        </w:rPr>
        <w:t>e z </w:t>
      </w:r>
      <w:r w:rsidRPr="00B45DD3">
        <w:rPr>
          <w:rFonts w:ascii="Bookman Old Style" w:hAnsi="Bookman Old Style" w:cs="Times New Roman"/>
          <w:b/>
          <w:sz w:val="22"/>
          <w:szCs w:val="22"/>
        </w:rPr>
        <w:t>przepisów odrębnych:</w:t>
      </w:r>
    </w:p>
    <w:p w:rsidR="00511C61" w:rsidRPr="00B45DD3" w:rsidRDefault="00511C61" w:rsidP="00511C61">
      <w:pPr>
        <w:ind w:firstLine="708"/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 w:cs="Times New Roman"/>
          <w:sz w:val="22"/>
          <w:szCs w:val="22"/>
        </w:rPr>
        <w:t>Analizując wniosek oraz ustalenia studium uwarunkowań i kierunków zagospodarowania przestrzennego gminy Świekatowo, uchwalonego uchwałą Nr</w:t>
      </w:r>
      <w:r w:rsidR="00827B86" w:rsidRPr="00B45DD3">
        <w:rPr>
          <w:rFonts w:ascii="Bookman Old Style" w:hAnsi="Bookman Old Style" w:cs="Times New Roman"/>
          <w:sz w:val="22"/>
          <w:szCs w:val="22"/>
        </w:rPr>
        <w:t> </w:t>
      </w:r>
      <w:r w:rsidRPr="00B45DD3">
        <w:rPr>
          <w:rFonts w:ascii="Bookman Old Style" w:hAnsi="Bookman Old Style" w:cs="Times New Roman"/>
          <w:bCs/>
          <w:sz w:val="22"/>
          <w:szCs w:val="22"/>
        </w:rPr>
        <w:t xml:space="preserve">XXX/143/09 </w:t>
      </w:r>
      <w:r w:rsidRPr="00B45DD3">
        <w:rPr>
          <w:rFonts w:ascii="Bookman Old Style" w:hAnsi="Bookman Old Style"/>
          <w:sz w:val="22"/>
          <w:szCs w:val="22"/>
        </w:rPr>
        <w:t xml:space="preserve">Rady Gminy Świekatowo z dnia 18 września 2009 r., Wójt Gminy Świekatowo stwierdził, że nie zachodzi okoliczność dotycząca obowiązku sporządzenia miejscowego planu zagospodarowania przestrzennego dla terenu przedmiotowej inwestycji. </w:t>
      </w:r>
    </w:p>
    <w:p w:rsidR="00511C61" w:rsidRPr="00B45DD3" w:rsidRDefault="00511C61" w:rsidP="00511C61">
      <w:pPr>
        <w:pStyle w:val="Tekstpodstawowy21"/>
        <w:tabs>
          <w:tab w:val="left" w:pos="142"/>
        </w:tabs>
        <w:ind w:firstLine="0"/>
        <w:rPr>
          <w:rFonts w:ascii="Bookman Old Style" w:hAnsi="Bookman Old Style"/>
          <w:sz w:val="22"/>
          <w:szCs w:val="22"/>
        </w:rPr>
      </w:pPr>
    </w:p>
    <w:p w:rsidR="00511C61" w:rsidRPr="00B45DD3" w:rsidRDefault="009E2535" w:rsidP="00511C61">
      <w:pPr>
        <w:pStyle w:val="Tekstpodstawowy21"/>
        <w:tabs>
          <w:tab w:val="left" w:pos="142"/>
        </w:tabs>
        <w:ind w:firstLine="0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sz w:val="22"/>
          <w:szCs w:val="22"/>
        </w:rPr>
        <w:tab/>
      </w:r>
      <w:r w:rsidRPr="00B45DD3">
        <w:rPr>
          <w:rFonts w:ascii="Bookman Old Style" w:hAnsi="Bookman Old Style"/>
          <w:sz w:val="22"/>
          <w:szCs w:val="22"/>
        </w:rPr>
        <w:tab/>
      </w:r>
      <w:r w:rsidR="00511C61" w:rsidRPr="00B45DD3">
        <w:rPr>
          <w:rFonts w:ascii="Bookman Old Style" w:hAnsi="Bookman Old Style"/>
          <w:sz w:val="22"/>
          <w:szCs w:val="22"/>
        </w:rPr>
        <w:t xml:space="preserve">Teren objęty inwestycją posiada dostęp do drogi publicznej. W analizowanym obszarze nie występuje infrastruktura techniczna związana z celami ponadlokalnymi. Teren objęty inwestycją nie znajduje się w miejscowości uzdrowiskowej, obszarze morskich portów i przystani, terenie zagrożonym osuwaniem się mas ziemnych, terenie górniczym, w parku narodowym, na terenie ochrony zasobów wodnych oraz ochrony ludzi i mienia przed powodzią, na terenie zamkniętym. </w:t>
      </w:r>
    </w:p>
    <w:p w:rsidR="00B52513" w:rsidRPr="00B45DD3" w:rsidRDefault="00B52513" w:rsidP="00511C61">
      <w:pPr>
        <w:pStyle w:val="Tekstpodstawowy21"/>
        <w:tabs>
          <w:tab w:val="left" w:pos="142"/>
        </w:tabs>
        <w:ind w:firstLine="0"/>
        <w:rPr>
          <w:rFonts w:ascii="Bookman Old Style" w:hAnsi="Bookman Old Style"/>
          <w:sz w:val="22"/>
          <w:szCs w:val="22"/>
        </w:rPr>
      </w:pPr>
    </w:p>
    <w:p w:rsidR="002718A6" w:rsidRPr="00D22E1F" w:rsidRDefault="002718A6" w:rsidP="002718A6">
      <w:pPr>
        <w:pStyle w:val="Tekstpodstawowy"/>
        <w:ind w:firstLine="708"/>
        <w:rPr>
          <w:rFonts w:ascii="Bookman Old Style" w:hAnsi="Bookman Old Style"/>
          <w:sz w:val="22"/>
          <w:szCs w:val="22"/>
        </w:rPr>
      </w:pPr>
      <w:r w:rsidRPr="00D22E1F">
        <w:rPr>
          <w:rFonts w:ascii="Bookman Old Style" w:hAnsi="Bookman Old Style"/>
          <w:sz w:val="22"/>
          <w:szCs w:val="22"/>
        </w:rPr>
        <w:t xml:space="preserve">Zgodnie z art. 53 ust. 4 pkt 6 Ustawy z dnia 27 marca 2003 r. o planowaniu i zagospodarowaniu przestrzennym (tj. Dz. U. z 2012 poz. 647, </w:t>
      </w:r>
      <w:r>
        <w:rPr>
          <w:rFonts w:ascii="Bookman Old Style" w:hAnsi="Bookman Old Style"/>
          <w:sz w:val="22"/>
          <w:szCs w:val="22"/>
        </w:rPr>
        <w:t>z późn. zm.), w </w:t>
      </w:r>
      <w:r w:rsidRPr="00D22E1F">
        <w:rPr>
          <w:rFonts w:ascii="Bookman Old Style" w:hAnsi="Bookman Old Style"/>
          <w:sz w:val="22"/>
          <w:szCs w:val="22"/>
        </w:rPr>
        <w:t>związku z tym, że teren przeznaczony pod inwestycję jest wykorzystywany na cele rolne w rozumieniu przepisów o gospodarce nieruchomościami decyzję wydaje się po uzgodnieniu z organami właściwymi w spr</w:t>
      </w:r>
      <w:r>
        <w:rPr>
          <w:rFonts w:ascii="Bookman Old Style" w:hAnsi="Bookman Old Style"/>
          <w:sz w:val="22"/>
          <w:szCs w:val="22"/>
        </w:rPr>
        <w:t>awach ochrony gruntów rolnych i </w:t>
      </w:r>
      <w:r w:rsidRPr="00D22E1F">
        <w:rPr>
          <w:rFonts w:ascii="Bookman Old Style" w:hAnsi="Bookman Old Style"/>
          <w:sz w:val="22"/>
          <w:szCs w:val="22"/>
        </w:rPr>
        <w:t>leśnych oraz melioracji wodnych.</w:t>
      </w:r>
    </w:p>
    <w:p w:rsidR="008914E7" w:rsidRDefault="008914E7" w:rsidP="00511C61">
      <w:pPr>
        <w:pStyle w:val="Default"/>
        <w:ind w:firstLine="708"/>
        <w:jc w:val="both"/>
        <w:rPr>
          <w:rFonts w:ascii="Bookman Old Style" w:hAnsi="Bookman Old Style"/>
          <w:sz w:val="22"/>
          <w:szCs w:val="22"/>
        </w:rPr>
      </w:pPr>
    </w:p>
    <w:p w:rsidR="004258CF" w:rsidRDefault="008914E7" w:rsidP="00511C61">
      <w:pPr>
        <w:pStyle w:val="Default"/>
        <w:ind w:firstLine="708"/>
        <w:jc w:val="both"/>
        <w:rPr>
          <w:rFonts w:ascii="Bookman Old Style" w:hAnsi="Bookman Old Style"/>
          <w:sz w:val="22"/>
          <w:szCs w:val="22"/>
        </w:rPr>
      </w:pPr>
      <w:r w:rsidRPr="00D22E1F">
        <w:rPr>
          <w:rFonts w:ascii="Bookman Old Style" w:hAnsi="Bookman Old Style"/>
          <w:sz w:val="22"/>
          <w:szCs w:val="22"/>
        </w:rPr>
        <w:t xml:space="preserve">Zgodnie z art. 53 ust. 4 pkt 9 Ustawy z dnia 27 marca 2003 r. o planowaniu i zagospodarowaniu przestrzennym (tj. Dz. U. z 2012 poz. 647, </w:t>
      </w:r>
      <w:r>
        <w:rPr>
          <w:rFonts w:ascii="Bookman Old Style" w:hAnsi="Bookman Old Style"/>
          <w:sz w:val="22"/>
          <w:szCs w:val="22"/>
        </w:rPr>
        <w:t>z </w:t>
      </w:r>
      <w:proofErr w:type="spellStart"/>
      <w:r>
        <w:rPr>
          <w:rFonts w:ascii="Bookman Old Style" w:hAnsi="Bookman Old Style"/>
          <w:sz w:val="22"/>
          <w:szCs w:val="22"/>
        </w:rPr>
        <w:t>późn</w:t>
      </w:r>
      <w:proofErr w:type="spellEnd"/>
      <w:r>
        <w:rPr>
          <w:rFonts w:ascii="Bookman Old Style" w:hAnsi="Bookman Old Style"/>
          <w:sz w:val="22"/>
          <w:szCs w:val="22"/>
        </w:rPr>
        <w:t>. zm.</w:t>
      </w:r>
      <w:r w:rsidRPr="00D22E1F">
        <w:rPr>
          <w:rFonts w:ascii="Bookman Old Style" w:hAnsi="Bookman Old Style"/>
          <w:sz w:val="22"/>
          <w:szCs w:val="22"/>
        </w:rPr>
        <w:t>), w związku z tym, że teren przedmiotowej inwestycji należy do obszaru przyległego do pasa drogowego decyzję wydaje się po uzgodnieniu z właściwym zarządcą drogi graniczącej z inwestycją.</w:t>
      </w:r>
    </w:p>
    <w:p w:rsidR="008914E7" w:rsidRPr="00B45DD3" w:rsidRDefault="008914E7" w:rsidP="00511C61">
      <w:pPr>
        <w:pStyle w:val="Default"/>
        <w:ind w:firstLine="708"/>
        <w:jc w:val="both"/>
        <w:rPr>
          <w:rFonts w:ascii="Bookman Old Style" w:hAnsi="Bookman Old Style"/>
          <w:sz w:val="22"/>
          <w:szCs w:val="22"/>
        </w:rPr>
      </w:pPr>
    </w:p>
    <w:p w:rsidR="00511C61" w:rsidRPr="00B45DD3" w:rsidRDefault="00511C61" w:rsidP="00511C61">
      <w:pPr>
        <w:pStyle w:val="Tekstpodstawowy2"/>
        <w:spacing w:line="240" w:lineRule="auto"/>
        <w:jc w:val="both"/>
        <w:rPr>
          <w:rFonts w:ascii="Bookman Old Style" w:hAnsi="Bookman Old Style" w:cs="Times New Roman"/>
          <w:b/>
          <w:sz w:val="22"/>
          <w:szCs w:val="22"/>
          <w:u w:val="single"/>
        </w:rPr>
      </w:pPr>
      <w:r w:rsidRPr="00B45DD3">
        <w:rPr>
          <w:rFonts w:ascii="Bookman Old Style" w:hAnsi="Bookman Old Style" w:cs="Times New Roman"/>
          <w:b/>
          <w:bCs/>
          <w:sz w:val="22"/>
          <w:szCs w:val="22"/>
        </w:rPr>
        <w:t>2.</w:t>
      </w:r>
      <w:r w:rsidR="00E23FAB">
        <w:rPr>
          <w:rFonts w:ascii="Bookman Old Style" w:hAnsi="Bookman Old Style" w:cs="Times New Roman"/>
          <w:b/>
          <w:bCs/>
          <w:sz w:val="22"/>
          <w:szCs w:val="22"/>
        </w:rPr>
        <w:t xml:space="preserve"> </w:t>
      </w:r>
      <w:r w:rsidRPr="00B45DD3">
        <w:rPr>
          <w:rFonts w:ascii="Bookman Old Style" w:hAnsi="Bookman Old Style" w:cs="Times New Roman"/>
          <w:b/>
          <w:bCs/>
          <w:sz w:val="22"/>
          <w:szCs w:val="22"/>
        </w:rPr>
        <w:t>Stan faktyczny i prawny:</w:t>
      </w:r>
    </w:p>
    <w:p w:rsidR="009E2535" w:rsidRPr="00A570BB" w:rsidRDefault="009E2535" w:rsidP="00B4686A">
      <w:pPr>
        <w:pStyle w:val="Tekstpodstawowy2"/>
        <w:tabs>
          <w:tab w:val="left" w:pos="5954"/>
        </w:tabs>
        <w:spacing w:line="24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 w:rsidRPr="00B45DD3">
        <w:rPr>
          <w:rFonts w:ascii="Bookman Old Style" w:hAnsi="Bookman Old Style"/>
          <w:bCs/>
          <w:sz w:val="22"/>
          <w:szCs w:val="22"/>
        </w:rPr>
        <w:t>Obszar wnioskowanej inwestycji obejmuje działk</w:t>
      </w:r>
      <w:r w:rsidR="00DC2FB6">
        <w:rPr>
          <w:rFonts w:ascii="Bookman Old Style" w:hAnsi="Bookman Old Style"/>
          <w:bCs/>
          <w:sz w:val="22"/>
          <w:szCs w:val="22"/>
        </w:rPr>
        <w:t>i</w:t>
      </w:r>
      <w:r w:rsidRPr="00B45DD3">
        <w:rPr>
          <w:rFonts w:ascii="Bookman Old Style" w:hAnsi="Bookman Old Style"/>
          <w:bCs/>
          <w:sz w:val="22"/>
          <w:szCs w:val="22"/>
        </w:rPr>
        <w:t xml:space="preserve"> o numerze ewidencyjnym</w:t>
      </w:r>
      <w:r w:rsidR="00DC2FB6">
        <w:rPr>
          <w:rFonts w:ascii="Bookman Old Style" w:hAnsi="Bookman Old Style"/>
          <w:bCs/>
          <w:sz w:val="22"/>
          <w:szCs w:val="22"/>
        </w:rPr>
        <w:t>:</w:t>
      </w:r>
      <w:r w:rsidRPr="00B45DD3">
        <w:rPr>
          <w:rFonts w:ascii="Bookman Old Style" w:hAnsi="Bookman Old Style"/>
          <w:bCs/>
          <w:sz w:val="22"/>
          <w:szCs w:val="22"/>
        </w:rPr>
        <w:t xml:space="preserve"> </w:t>
      </w:r>
      <w:r w:rsidR="00A570BB">
        <w:rPr>
          <w:rFonts w:ascii="Bookman Old Style" w:hAnsi="Bookman Old Style"/>
          <w:sz w:val="22"/>
          <w:szCs w:val="22"/>
        </w:rPr>
        <w:t>25/1</w:t>
      </w:r>
      <w:r w:rsidR="00DC2FB6">
        <w:rPr>
          <w:rFonts w:ascii="Bookman Old Style" w:hAnsi="Bookman Old Style"/>
          <w:sz w:val="22"/>
          <w:szCs w:val="22"/>
        </w:rPr>
        <w:t xml:space="preserve"> 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DC2FB6">
        <w:rPr>
          <w:rFonts w:ascii="Bookman Old Style" w:hAnsi="Bookman Old Style"/>
          <w:bCs/>
          <w:sz w:val="22"/>
          <w:szCs w:val="22"/>
        </w:rPr>
        <w:t>0,8060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DC2FB6">
        <w:rPr>
          <w:rFonts w:ascii="Bookman Old Style" w:hAnsi="Bookman Old Style"/>
          <w:bCs/>
          <w:sz w:val="22"/>
          <w:szCs w:val="22"/>
        </w:rPr>
        <w:t>drogę;</w:t>
      </w:r>
      <w:r w:rsidR="00A570BB">
        <w:rPr>
          <w:rFonts w:ascii="Bookman Old Style" w:hAnsi="Bookman Old Style"/>
          <w:bCs/>
          <w:sz w:val="22"/>
          <w:szCs w:val="22"/>
        </w:rPr>
        <w:t xml:space="preserve"> </w:t>
      </w:r>
      <w:r w:rsidR="00A570BB">
        <w:rPr>
          <w:rFonts w:ascii="Bookman Old Style" w:hAnsi="Bookman Old Style"/>
          <w:sz w:val="22"/>
          <w:szCs w:val="22"/>
        </w:rPr>
        <w:t>23/1</w:t>
      </w:r>
      <w:r w:rsidR="00DC2FB6">
        <w:rPr>
          <w:rFonts w:ascii="Bookman Old Style" w:hAnsi="Bookman Old Style"/>
          <w:sz w:val="22"/>
          <w:szCs w:val="22"/>
        </w:rPr>
        <w:t xml:space="preserve"> 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DC2FB6">
        <w:rPr>
          <w:rFonts w:ascii="Bookman Old Style" w:hAnsi="Bookman Old Style"/>
          <w:bCs/>
          <w:sz w:val="22"/>
          <w:szCs w:val="22"/>
        </w:rPr>
        <w:t>0,41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DC2FB6">
        <w:rPr>
          <w:rFonts w:ascii="Bookman Old Style" w:hAnsi="Bookman Old Style"/>
          <w:bCs/>
          <w:sz w:val="22"/>
          <w:szCs w:val="22"/>
        </w:rPr>
        <w:t>drogę;</w:t>
      </w:r>
      <w:r w:rsidR="00A570BB">
        <w:rPr>
          <w:rFonts w:ascii="Bookman Old Style" w:hAnsi="Bookman Old Style"/>
          <w:bCs/>
          <w:sz w:val="22"/>
          <w:szCs w:val="22"/>
        </w:rPr>
        <w:t xml:space="preserve"> </w:t>
      </w:r>
      <w:r w:rsidR="00DC2FB6">
        <w:rPr>
          <w:rFonts w:ascii="Bookman Old Style" w:hAnsi="Bookman Old Style"/>
          <w:sz w:val="22"/>
          <w:szCs w:val="22"/>
        </w:rPr>
        <w:t>24/14</w:t>
      </w:r>
      <w:r w:rsidR="00DC2FB6" w:rsidRPr="00B45DD3">
        <w:rPr>
          <w:rFonts w:ascii="Bookman Old Style" w:hAnsi="Bookman Old Style"/>
          <w:sz w:val="22"/>
          <w:szCs w:val="22"/>
        </w:rPr>
        <w:t xml:space="preserve"> 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BA62FD">
        <w:rPr>
          <w:rFonts w:ascii="Bookman Old Style" w:hAnsi="Bookman Old Style"/>
          <w:bCs/>
          <w:sz w:val="22"/>
          <w:szCs w:val="22"/>
        </w:rPr>
        <w:t>104,4895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BA62FD">
        <w:rPr>
          <w:rFonts w:ascii="Bookman Old Style" w:hAnsi="Bookman Old Style"/>
          <w:bCs/>
          <w:sz w:val="22"/>
          <w:szCs w:val="22"/>
        </w:rPr>
        <w:t xml:space="preserve">grunty orne klasy </w:t>
      </w:r>
      <w:proofErr w:type="spellStart"/>
      <w:r w:rsidR="00BA62FD">
        <w:rPr>
          <w:rFonts w:ascii="Bookman Old Style" w:hAnsi="Bookman Old Style"/>
          <w:bCs/>
          <w:sz w:val="22"/>
          <w:szCs w:val="22"/>
        </w:rPr>
        <w:t>IIIb</w:t>
      </w:r>
      <w:proofErr w:type="spellEnd"/>
      <w:r w:rsidR="00BA62FD">
        <w:rPr>
          <w:rFonts w:ascii="Bookman Old Style" w:hAnsi="Bookman Old Style"/>
          <w:bCs/>
          <w:sz w:val="22"/>
          <w:szCs w:val="22"/>
        </w:rPr>
        <w:t xml:space="preserve"> (pow. 15,1900 ha), </w:t>
      </w:r>
      <w:r w:rsidR="00DC2FB6">
        <w:rPr>
          <w:rFonts w:ascii="Bookman Old Style" w:hAnsi="Bookman Old Style"/>
          <w:bCs/>
          <w:sz w:val="22"/>
          <w:szCs w:val="22"/>
        </w:rPr>
        <w:t xml:space="preserve">grunty orne klasy </w:t>
      </w:r>
      <w:proofErr w:type="spellStart"/>
      <w:r w:rsidR="00DC2FB6">
        <w:rPr>
          <w:rFonts w:ascii="Bookman Old Style" w:hAnsi="Bookman Old Style"/>
          <w:bCs/>
          <w:sz w:val="22"/>
          <w:szCs w:val="22"/>
        </w:rPr>
        <w:t>IVa</w:t>
      </w:r>
      <w:proofErr w:type="spellEnd"/>
      <w:r w:rsidR="00BA62FD">
        <w:rPr>
          <w:rFonts w:ascii="Bookman Old Style" w:hAnsi="Bookman Old Style"/>
          <w:bCs/>
          <w:sz w:val="22"/>
          <w:szCs w:val="22"/>
        </w:rPr>
        <w:t xml:space="preserve"> (pow. 76,1327 ha),</w:t>
      </w:r>
      <w:r w:rsidR="00BA62FD" w:rsidRPr="00BA62FD">
        <w:rPr>
          <w:rFonts w:ascii="Bookman Old Style" w:hAnsi="Bookman Old Style"/>
          <w:bCs/>
          <w:sz w:val="22"/>
          <w:szCs w:val="22"/>
        </w:rPr>
        <w:t xml:space="preserve"> </w:t>
      </w:r>
      <w:r w:rsidR="00BA62FD">
        <w:rPr>
          <w:rFonts w:ascii="Bookman Old Style" w:hAnsi="Bookman Old Style"/>
          <w:bCs/>
          <w:sz w:val="22"/>
          <w:szCs w:val="22"/>
        </w:rPr>
        <w:t>grunty orne klasy V (pow. 12,1968 ha),</w:t>
      </w:r>
      <w:r w:rsidR="00BA62FD" w:rsidRPr="00BA62FD">
        <w:rPr>
          <w:rFonts w:ascii="Bookman Old Style" w:hAnsi="Bookman Old Style"/>
          <w:bCs/>
          <w:sz w:val="22"/>
          <w:szCs w:val="22"/>
        </w:rPr>
        <w:t xml:space="preserve"> </w:t>
      </w:r>
      <w:r w:rsidR="00BA62FD">
        <w:rPr>
          <w:rFonts w:ascii="Bookman Old Style" w:hAnsi="Bookman Old Style"/>
          <w:bCs/>
          <w:sz w:val="22"/>
          <w:szCs w:val="22"/>
        </w:rPr>
        <w:t>nieużytki (pow. 0,9700 ha);</w:t>
      </w:r>
      <w:r w:rsidR="00A570BB">
        <w:rPr>
          <w:rFonts w:ascii="Bookman Old Style" w:hAnsi="Bookman Old Style"/>
          <w:bCs/>
          <w:sz w:val="22"/>
          <w:szCs w:val="22"/>
        </w:rPr>
        <w:t xml:space="preserve"> </w:t>
      </w:r>
      <w:r w:rsidR="00DC2FB6" w:rsidRPr="00B45DD3">
        <w:rPr>
          <w:rFonts w:ascii="Bookman Old Style" w:hAnsi="Bookman Old Style"/>
          <w:sz w:val="22"/>
          <w:szCs w:val="22"/>
        </w:rPr>
        <w:t xml:space="preserve">nr </w:t>
      </w:r>
      <w:r w:rsidR="00A570BB">
        <w:rPr>
          <w:rFonts w:ascii="Bookman Old Style" w:hAnsi="Bookman Old Style"/>
          <w:sz w:val="22"/>
          <w:szCs w:val="22"/>
        </w:rPr>
        <w:t>274</w:t>
      </w:r>
      <w:r w:rsidR="00DC2FB6">
        <w:rPr>
          <w:rFonts w:ascii="Bookman Old Style" w:hAnsi="Bookman Old Style"/>
          <w:sz w:val="22"/>
          <w:szCs w:val="22"/>
        </w:rPr>
        <w:t xml:space="preserve"> 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BA62FD">
        <w:rPr>
          <w:rFonts w:ascii="Bookman Old Style" w:hAnsi="Bookman Old Style"/>
          <w:bCs/>
          <w:sz w:val="22"/>
          <w:szCs w:val="22"/>
        </w:rPr>
        <w:t>0,9168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BA62FD">
        <w:rPr>
          <w:rFonts w:ascii="Bookman Old Style" w:hAnsi="Bookman Old Style"/>
          <w:bCs/>
          <w:sz w:val="22"/>
          <w:szCs w:val="22"/>
        </w:rPr>
        <w:t>drogę;</w:t>
      </w:r>
      <w:r w:rsidR="00A570BB">
        <w:rPr>
          <w:rFonts w:ascii="Bookman Old Style" w:hAnsi="Bookman Old Style"/>
          <w:bCs/>
          <w:sz w:val="22"/>
          <w:szCs w:val="22"/>
        </w:rPr>
        <w:t xml:space="preserve"> </w:t>
      </w:r>
      <w:r w:rsidR="00DC2FB6">
        <w:rPr>
          <w:rFonts w:ascii="Bookman Old Style" w:hAnsi="Bookman Old Style"/>
          <w:sz w:val="22"/>
          <w:szCs w:val="22"/>
        </w:rPr>
        <w:t>3</w:t>
      </w:r>
      <w:r w:rsidR="00A570BB">
        <w:rPr>
          <w:rFonts w:ascii="Bookman Old Style" w:hAnsi="Bookman Old Style"/>
          <w:sz w:val="22"/>
          <w:szCs w:val="22"/>
        </w:rPr>
        <w:t>17/3</w:t>
      </w:r>
      <w:r w:rsidR="00DC2FB6">
        <w:rPr>
          <w:rFonts w:ascii="Bookman Old Style" w:hAnsi="Bookman Old Style"/>
          <w:sz w:val="22"/>
          <w:szCs w:val="22"/>
        </w:rPr>
        <w:t xml:space="preserve"> 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BA62FD">
        <w:rPr>
          <w:rFonts w:ascii="Bookman Old Style" w:hAnsi="Bookman Old Style"/>
          <w:bCs/>
          <w:sz w:val="22"/>
          <w:szCs w:val="22"/>
        </w:rPr>
        <w:t>0,0796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BA62FD">
        <w:rPr>
          <w:rFonts w:ascii="Bookman Old Style" w:hAnsi="Bookman Old Style"/>
          <w:bCs/>
          <w:sz w:val="22"/>
          <w:szCs w:val="22"/>
        </w:rPr>
        <w:t>drogę;</w:t>
      </w:r>
      <w:r w:rsidR="00A570BB">
        <w:rPr>
          <w:rFonts w:ascii="Bookman Old Style" w:hAnsi="Bookman Old Style"/>
          <w:bCs/>
          <w:sz w:val="22"/>
          <w:szCs w:val="22"/>
        </w:rPr>
        <w:t xml:space="preserve"> </w:t>
      </w:r>
      <w:r w:rsidR="00A570BB">
        <w:rPr>
          <w:rFonts w:ascii="Bookman Old Style" w:hAnsi="Bookman Old Style"/>
          <w:sz w:val="22"/>
          <w:szCs w:val="22"/>
        </w:rPr>
        <w:t>272/1</w:t>
      </w:r>
      <w:r w:rsidR="00DC2FB6">
        <w:rPr>
          <w:rFonts w:ascii="Bookman Old Style" w:hAnsi="Bookman Old Style"/>
          <w:sz w:val="22"/>
          <w:szCs w:val="22"/>
        </w:rPr>
        <w:t xml:space="preserve"> 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BA62FD">
        <w:rPr>
          <w:rFonts w:ascii="Bookman Old Style" w:hAnsi="Bookman Old Style"/>
          <w:bCs/>
          <w:sz w:val="22"/>
          <w:szCs w:val="22"/>
        </w:rPr>
        <w:t>0,0148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BA62FD">
        <w:rPr>
          <w:rFonts w:ascii="Bookman Old Style" w:hAnsi="Bookman Old Style"/>
          <w:bCs/>
          <w:sz w:val="22"/>
          <w:szCs w:val="22"/>
        </w:rPr>
        <w:t>drogę;</w:t>
      </w:r>
      <w:r w:rsidR="00A570BB">
        <w:rPr>
          <w:rFonts w:ascii="Bookman Old Style" w:hAnsi="Bookman Old Style"/>
          <w:bCs/>
          <w:sz w:val="22"/>
          <w:szCs w:val="22"/>
        </w:rPr>
        <w:t xml:space="preserve"> </w:t>
      </w:r>
      <w:r w:rsidR="00A570BB">
        <w:rPr>
          <w:rFonts w:ascii="Bookman Old Style" w:hAnsi="Bookman Old Style"/>
          <w:sz w:val="22"/>
          <w:szCs w:val="22"/>
        </w:rPr>
        <w:t>267/10</w:t>
      </w:r>
      <w:r w:rsidR="00DC2FB6">
        <w:rPr>
          <w:rFonts w:ascii="Bookman Old Style" w:hAnsi="Bookman Old Style"/>
          <w:sz w:val="22"/>
          <w:szCs w:val="22"/>
        </w:rPr>
        <w:t xml:space="preserve"> 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BA62FD">
        <w:rPr>
          <w:rFonts w:ascii="Bookman Old Style" w:hAnsi="Bookman Old Style"/>
          <w:bCs/>
          <w:sz w:val="22"/>
          <w:szCs w:val="22"/>
        </w:rPr>
        <w:t>0,072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BA62FD">
        <w:rPr>
          <w:rFonts w:ascii="Bookman Old Style" w:hAnsi="Bookman Old Style"/>
          <w:bCs/>
          <w:sz w:val="22"/>
          <w:szCs w:val="22"/>
        </w:rPr>
        <w:t>drogę;</w:t>
      </w:r>
      <w:r w:rsidR="00A570BB">
        <w:rPr>
          <w:rFonts w:ascii="Bookman Old Style" w:hAnsi="Bookman Old Style"/>
          <w:bCs/>
          <w:sz w:val="22"/>
          <w:szCs w:val="22"/>
        </w:rPr>
        <w:t xml:space="preserve"> </w:t>
      </w:r>
      <w:r w:rsidR="00A570BB">
        <w:rPr>
          <w:rFonts w:ascii="Bookman Old Style" w:hAnsi="Bookman Old Style"/>
          <w:sz w:val="22"/>
          <w:szCs w:val="22"/>
        </w:rPr>
        <w:t>267/19,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BA62FD">
        <w:rPr>
          <w:rFonts w:ascii="Bookman Old Style" w:hAnsi="Bookman Old Style"/>
          <w:bCs/>
          <w:sz w:val="22"/>
          <w:szCs w:val="22"/>
        </w:rPr>
        <w:t>0,0773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BA62FD">
        <w:rPr>
          <w:rFonts w:ascii="Bookman Old Style" w:hAnsi="Bookman Old Style"/>
          <w:bCs/>
          <w:sz w:val="22"/>
          <w:szCs w:val="22"/>
        </w:rPr>
        <w:t>drogę;</w:t>
      </w:r>
      <w:r w:rsidR="00A570BB">
        <w:rPr>
          <w:rFonts w:ascii="Bookman Old Style" w:hAnsi="Bookman Old Style"/>
          <w:bCs/>
          <w:sz w:val="22"/>
          <w:szCs w:val="22"/>
        </w:rPr>
        <w:t xml:space="preserve"> </w:t>
      </w:r>
      <w:r w:rsidR="00A570BB">
        <w:rPr>
          <w:rFonts w:ascii="Bookman Old Style" w:hAnsi="Bookman Old Style"/>
          <w:sz w:val="22"/>
          <w:szCs w:val="22"/>
        </w:rPr>
        <w:t>271/6</w:t>
      </w:r>
      <w:r w:rsidR="00DC2FB6">
        <w:rPr>
          <w:rFonts w:ascii="Bookman Old Style" w:hAnsi="Bookman Old Style"/>
          <w:sz w:val="22"/>
          <w:szCs w:val="22"/>
        </w:rPr>
        <w:t xml:space="preserve"> 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BA62FD">
        <w:rPr>
          <w:rFonts w:ascii="Bookman Old Style" w:hAnsi="Bookman Old Style"/>
          <w:bCs/>
          <w:sz w:val="22"/>
          <w:szCs w:val="22"/>
        </w:rPr>
        <w:t>0,0189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BA62FD">
        <w:rPr>
          <w:rFonts w:ascii="Bookman Old Style" w:hAnsi="Bookman Old Style"/>
          <w:bCs/>
          <w:sz w:val="22"/>
          <w:szCs w:val="22"/>
        </w:rPr>
        <w:t>drogę;</w:t>
      </w:r>
      <w:r w:rsidR="00A570BB">
        <w:rPr>
          <w:rFonts w:ascii="Bookman Old Style" w:hAnsi="Bookman Old Style"/>
          <w:bCs/>
          <w:sz w:val="22"/>
          <w:szCs w:val="22"/>
        </w:rPr>
        <w:t xml:space="preserve"> </w:t>
      </w:r>
      <w:r w:rsidR="00DC2FB6">
        <w:rPr>
          <w:rFonts w:ascii="Bookman Old Style" w:hAnsi="Bookman Old Style"/>
          <w:sz w:val="22"/>
          <w:szCs w:val="22"/>
        </w:rPr>
        <w:t>2</w:t>
      </w:r>
      <w:r w:rsidR="00A570BB">
        <w:rPr>
          <w:rFonts w:ascii="Bookman Old Style" w:hAnsi="Bookman Old Style"/>
          <w:sz w:val="22"/>
          <w:szCs w:val="22"/>
        </w:rPr>
        <w:t>70/8</w:t>
      </w:r>
      <w:r w:rsidR="00DC2FB6">
        <w:rPr>
          <w:rFonts w:ascii="Bookman Old Style" w:hAnsi="Bookman Old Style"/>
          <w:sz w:val="22"/>
          <w:szCs w:val="22"/>
        </w:rPr>
        <w:t xml:space="preserve"> 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BA62FD">
        <w:rPr>
          <w:rFonts w:ascii="Bookman Old Style" w:hAnsi="Bookman Old Style"/>
          <w:bCs/>
          <w:sz w:val="22"/>
          <w:szCs w:val="22"/>
        </w:rPr>
        <w:t>0,0070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 ha, </w:t>
      </w:r>
      <w:r w:rsidR="00DC2FB6" w:rsidRPr="00B45DD3">
        <w:rPr>
          <w:rFonts w:ascii="Bookman Old Style" w:hAnsi="Bookman Old Style"/>
          <w:bCs/>
          <w:sz w:val="22"/>
          <w:szCs w:val="22"/>
        </w:rPr>
        <w:lastRenderedPageBreak/>
        <w:t xml:space="preserve">stanowiącą </w:t>
      </w:r>
      <w:r w:rsidR="00BA62FD">
        <w:rPr>
          <w:rFonts w:ascii="Bookman Old Style" w:hAnsi="Bookman Old Style"/>
          <w:bCs/>
          <w:sz w:val="22"/>
          <w:szCs w:val="22"/>
        </w:rPr>
        <w:t>drogę;</w:t>
      </w:r>
      <w:r w:rsidR="00A570BB">
        <w:rPr>
          <w:rFonts w:ascii="Bookman Old Style" w:hAnsi="Bookman Old Style"/>
          <w:bCs/>
          <w:sz w:val="22"/>
          <w:szCs w:val="22"/>
        </w:rPr>
        <w:t xml:space="preserve"> </w:t>
      </w:r>
      <w:r w:rsidR="00A570BB">
        <w:rPr>
          <w:rFonts w:ascii="Bookman Old Style" w:hAnsi="Bookman Old Style"/>
          <w:sz w:val="22"/>
          <w:szCs w:val="22"/>
        </w:rPr>
        <w:t>270/9</w:t>
      </w:r>
      <w:r w:rsidR="00DC2FB6">
        <w:rPr>
          <w:rFonts w:ascii="Bookman Old Style" w:hAnsi="Bookman Old Style"/>
          <w:sz w:val="22"/>
          <w:szCs w:val="22"/>
        </w:rPr>
        <w:t xml:space="preserve"> 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BA62FD">
        <w:rPr>
          <w:rFonts w:ascii="Bookman Old Style" w:hAnsi="Bookman Old Style"/>
          <w:bCs/>
          <w:sz w:val="22"/>
          <w:szCs w:val="22"/>
        </w:rPr>
        <w:t>0,0089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BA62FD">
        <w:rPr>
          <w:rFonts w:ascii="Bookman Old Style" w:hAnsi="Bookman Old Style"/>
          <w:bCs/>
          <w:sz w:val="22"/>
          <w:szCs w:val="22"/>
        </w:rPr>
        <w:t>drogę;</w:t>
      </w:r>
      <w:r w:rsidR="00A570BB">
        <w:rPr>
          <w:rFonts w:ascii="Bookman Old Style" w:hAnsi="Bookman Old Style"/>
          <w:bCs/>
          <w:sz w:val="22"/>
          <w:szCs w:val="22"/>
        </w:rPr>
        <w:t xml:space="preserve"> </w:t>
      </w:r>
      <w:r w:rsidR="00A570BB">
        <w:rPr>
          <w:rFonts w:ascii="Bookman Old Style" w:hAnsi="Bookman Old Style"/>
          <w:sz w:val="22"/>
          <w:szCs w:val="22"/>
        </w:rPr>
        <w:t>269/5</w:t>
      </w:r>
      <w:r w:rsidR="00DC2FB6">
        <w:rPr>
          <w:rFonts w:ascii="Bookman Old Style" w:hAnsi="Bookman Old Style"/>
          <w:sz w:val="22"/>
          <w:szCs w:val="22"/>
        </w:rPr>
        <w:t xml:space="preserve"> 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BA62FD">
        <w:rPr>
          <w:rFonts w:ascii="Bookman Old Style" w:hAnsi="Bookman Old Style"/>
          <w:bCs/>
          <w:sz w:val="22"/>
          <w:szCs w:val="22"/>
        </w:rPr>
        <w:t>0,0154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BA62FD">
        <w:rPr>
          <w:rFonts w:ascii="Bookman Old Style" w:hAnsi="Bookman Old Style"/>
          <w:bCs/>
          <w:sz w:val="22"/>
          <w:szCs w:val="22"/>
        </w:rPr>
        <w:t>drogę;</w:t>
      </w:r>
      <w:r w:rsidR="00A570BB">
        <w:rPr>
          <w:rFonts w:ascii="Bookman Old Style" w:hAnsi="Bookman Old Style"/>
          <w:bCs/>
          <w:sz w:val="22"/>
          <w:szCs w:val="22"/>
        </w:rPr>
        <w:t xml:space="preserve"> </w:t>
      </w:r>
      <w:r w:rsidR="00A570BB">
        <w:rPr>
          <w:rFonts w:ascii="Bookman Old Style" w:hAnsi="Bookman Old Style"/>
          <w:sz w:val="22"/>
          <w:szCs w:val="22"/>
        </w:rPr>
        <w:t>268/3</w:t>
      </w:r>
      <w:r w:rsidR="00DC2FB6">
        <w:rPr>
          <w:rFonts w:ascii="Bookman Old Style" w:hAnsi="Bookman Old Style"/>
          <w:sz w:val="22"/>
          <w:szCs w:val="22"/>
        </w:rPr>
        <w:t xml:space="preserve"> 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BA62FD">
        <w:rPr>
          <w:rFonts w:ascii="Bookman Old Style" w:hAnsi="Bookman Old Style"/>
          <w:bCs/>
          <w:sz w:val="22"/>
          <w:szCs w:val="22"/>
        </w:rPr>
        <w:t>0,0095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BA62FD">
        <w:rPr>
          <w:rFonts w:ascii="Bookman Old Style" w:hAnsi="Bookman Old Style"/>
          <w:bCs/>
          <w:sz w:val="22"/>
          <w:szCs w:val="22"/>
        </w:rPr>
        <w:t>drogę;</w:t>
      </w:r>
      <w:r w:rsidR="00A570BB">
        <w:rPr>
          <w:rFonts w:ascii="Bookman Old Style" w:hAnsi="Bookman Old Style"/>
          <w:bCs/>
          <w:sz w:val="22"/>
          <w:szCs w:val="22"/>
        </w:rPr>
        <w:t xml:space="preserve"> </w:t>
      </w:r>
      <w:r w:rsidR="00A570BB">
        <w:rPr>
          <w:rFonts w:ascii="Bookman Old Style" w:hAnsi="Bookman Old Style"/>
          <w:sz w:val="22"/>
          <w:szCs w:val="22"/>
        </w:rPr>
        <w:t>265/10</w:t>
      </w:r>
      <w:r w:rsidR="00DC2FB6">
        <w:rPr>
          <w:rFonts w:ascii="Bookman Old Style" w:hAnsi="Bookman Old Style"/>
          <w:sz w:val="22"/>
          <w:szCs w:val="22"/>
        </w:rPr>
        <w:t xml:space="preserve"> 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BA62FD">
        <w:rPr>
          <w:rFonts w:ascii="Bookman Old Style" w:hAnsi="Bookman Old Style"/>
          <w:bCs/>
          <w:sz w:val="22"/>
          <w:szCs w:val="22"/>
        </w:rPr>
        <w:t>0,0006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BA62FD">
        <w:rPr>
          <w:rFonts w:ascii="Bookman Old Style" w:hAnsi="Bookman Old Style"/>
          <w:bCs/>
          <w:sz w:val="22"/>
          <w:szCs w:val="22"/>
        </w:rPr>
        <w:t>użytki rolne zabudowane B-</w:t>
      </w:r>
      <w:proofErr w:type="spellStart"/>
      <w:r w:rsidR="00BA62FD">
        <w:rPr>
          <w:rFonts w:ascii="Bookman Old Style" w:hAnsi="Bookman Old Style"/>
          <w:bCs/>
          <w:sz w:val="22"/>
          <w:szCs w:val="22"/>
        </w:rPr>
        <w:t>RIVb</w:t>
      </w:r>
      <w:proofErr w:type="spellEnd"/>
      <w:r w:rsidR="00BA62FD">
        <w:rPr>
          <w:rFonts w:ascii="Bookman Old Style" w:hAnsi="Bookman Old Style"/>
          <w:bCs/>
          <w:sz w:val="22"/>
          <w:szCs w:val="22"/>
        </w:rPr>
        <w:t>;</w:t>
      </w:r>
      <w:r w:rsidR="00A570BB">
        <w:rPr>
          <w:rFonts w:ascii="Bookman Old Style" w:hAnsi="Bookman Old Style"/>
          <w:bCs/>
          <w:sz w:val="22"/>
          <w:szCs w:val="22"/>
        </w:rPr>
        <w:t xml:space="preserve"> </w:t>
      </w:r>
      <w:r w:rsidR="00A570BB">
        <w:rPr>
          <w:rFonts w:ascii="Bookman Old Style" w:hAnsi="Bookman Old Style"/>
          <w:sz w:val="22"/>
          <w:szCs w:val="22"/>
        </w:rPr>
        <w:t>265/8</w:t>
      </w:r>
      <w:r w:rsidR="00DC2FB6">
        <w:rPr>
          <w:rFonts w:ascii="Bookman Old Style" w:hAnsi="Bookman Old Style"/>
          <w:sz w:val="22"/>
          <w:szCs w:val="22"/>
        </w:rPr>
        <w:t xml:space="preserve"> 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BA62FD">
        <w:rPr>
          <w:rFonts w:ascii="Bookman Old Style" w:hAnsi="Bookman Old Style"/>
          <w:bCs/>
          <w:sz w:val="22"/>
          <w:szCs w:val="22"/>
        </w:rPr>
        <w:t>0,0426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BA62FD">
        <w:rPr>
          <w:rFonts w:ascii="Bookman Old Style" w:hAnsi="Bookman Old Style"/>
          <w:bCs/>
          <w:sz w:val="22"/>
          <w:szCs w:val="22"/>
        </w:rPr>
        <w:t>drogę;</w:t>
      </w:r>
      <w:r w:rsidR="00A570BB">
        <w:rPr>
          <w:rFonts w:ascii="Bookman Old Style" w:hAnsi="Bookman Old Style"/>
          <w:sz w:val="22"/>
          <w:szCs w:val="22"/>
        </w:rPr>
        <w:t xml:space="preserve"> 315/2</w:t>
      </w:r>
      <w:r w:rsidR="00DC2FB6">
        <w:rPr>
          <w:rFonts w:ascii="Bookman Old Style" w:hAnsi="Bookman Old Style"/>
          <w:sz w:val="22"/>
          <w:szCs w:val="22"/>
        </w:rPr>
        <w:t xml:space="preserve"> 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BA62FD">
        <w:rPr>
          <w:rFonts w:ascii="Bookman Old Style" w:hAnsi="Bookman Old Style"/>
          <w:bCs/>
          <w:sz w:val="22"/>
          <w:szCs w:val="22"/>
        </w:rPr>
        <w:t>0,0806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BA62FD">
        <w:rPr>
          <w:rFonts w:ascii="Bookman Old Style" w:hAnsi="Bookman Old Style"/>
          <w:bCs/>
          <w:sz w:val="22"/>
          <w:szCs w:val="22"/>
        </w:rPr>
        <w:t>drogę;</w:t>
      </w:r>
      <w:r w:rsidR="00A570BB">
        <w:rPr>
          <w:rFonts w:ascii="Bookman Old Style" w:hAnsi="Bookman Old Style"/>
          <w:bCs/>
          <w:sz w:val="22"/>
          <w:szCs w:val="22"/>
        </w:rPr>
        <w:t xml:space="preserve"> </w:t>
      </w:r>
      <w:r w:rsidR="00A570BB">
        <w:rPr>
          <w:rFonts w:ascii="Bookman Old Style" w:hAnsi="Bookman Old Style"/>
          <w:sz w:val="22"/>
          <w:szCs w:val="22"/>
        </w:rPr>
        <w:t>227/5</w:t>
      </w:r>
      <w:r w:rsidR="00DC2FB6">
        <w:rPr>
          <w:rFonts w:ascii="Bookman Old Style" w:hAnsi="Bookman Old Style"/>
          <w:sz w:val="22"/>
          <w:szCs w:val="22"/>
        </w:rPr>
        <w:t xml:space="preserve"> 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BA62FD">
        <w:rPr>
          <w:rFonts w:ascii="Bookman Old Style" w:hAnsi="Bookman Old Style"/>
          <w:bCs/>
          <w:sz w:val="22"/>
          <w:szCs w:val="22"/>
        </w:rPr>
        <w:t>0,07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BA62FD">
        <w:rPr>
          <w:rFonts w:ascii="Bookman Old Style" w:hAnsi="Bookman Old Style"/>
          <w:bCs/>
          <w:sz w:val="22"/>
          <w:szCs w:val="22"/>
        </w:rPr>
        <w:t>drogę;</w:t>
      </w:r>
      <w:r w:rsidR="00A570BB">
        <w:rPr>
          <w:rFonts w:ascii="Bookman Old Style" w:hAnsi="Bookman Old Style"/>
          <w:bCs/>
          <w:sz w:val="22"/>
          <w:szCs w:val="22"/>
        </w:rPr>
        <w:t xml:space="preserve"> </w:t>
      </w:r>
      <w:r w:rsidR="00A570BB">
        <w:rPr>
          <w:rFonts w:ascii="Bookman Old Style" w:hAnsi="Bookman Old Style"/>
          <w:sz w:val="22"/>
          <w:szCs w:val="22"/>
        </w:rPr>
        <w:t>271/5</w:t>
      </w:r>
      <w:r w:rsidR="00DC2FB6">
        <w:rPr>
          <w:rFonts w:ascii="Bookman Old Style" w:hAnsi="Bookman Old Style"/>
          <w:sz w:val="22"/>
          <w:szCs w:val="22"/>
        </w:rPr>
        <w:t xml:space="preserve"> 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BA62FD">
        <w:rPr>
          <w:rFonts w:ascii="Bookman Old Style" w:hAnsi="Bookman Old Style"/>
          <w:bCs/>
          <w:sz w:val="22"/>
          <w:szCs w:val="22"/>
        </w:rPr>
        <w:t>0,0008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BA62FD">
        <w:rPr>
          <w:rFonts w:ascii="Bookman Old Style" w:hAnsi="Bookman Old Style"/>
          <w:bCs/>
          <w:sz w:val="22"/>
          <w:szCs w:val="22"/>
        </w:rPr>
        <w:t>drogę;</w:t>
      </w:r>
      <w:r w:rsidR="00A570BB">
        <w:rPr>
          <w:rFonts w:ascii="Bookman Old Style" w:hAnsi="Bookman Old Style"/>
          <w:bCs/>
          <w:sz w:val="22"/>
          <w:szCs w:val="22"/>
        </w:rPr>
        <w:t xml:space="preserve"> </w:t>
      </w:r>
      <w:r w:rsidR="00A570BB">
        <w:rPr>
          <w:rFonts w:ascii="Bookman Old Style" w:hAnsi="Bookman Old Style"/>
          <w:sz w:val="22"/>
          <w:szCs w:val="22"/>
        </w:rPr>
        <w:t>271/8</w:t>
      </w:r>
      <w:r w:rsidR="00DC2FB6">
        <w:rPr>
          <w:rFonts w:ascii="Bookman Old Style" w:hAnsi="Bookman Old Style"/>
          <w:sz w:val="22"/>
          <w:szCs w:val="22"/>
        </w:rPr>
        <w:t xml:space="preserve"> 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A570BB">
        <w:rPr>
          <w:rFonts w:ascii="Bookman Old Style" w:hAnsi="Bookman Old Style"/>
          <w:bCs/>
          <w:sz w:val="22"/>
          <w:szCs w:val="22"/>
        </w:rPr>
        <w:t>0,0178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A570BB">
        <w:rPr>
          <w:rFonts w:ascii="Bookman Old Style" w:hAnsi="Bookman Old Style"/>
          <w:bCs/>
          <w:sz w:val="22"/>
          <w:szCs w:val="22"/>
        </w:rPr>
        <w:t xml:space="preserve">drogę; </w:t>
      </w:r>
      <w:r w:rsidR="00A570BB">
        <w:rPr>
          <w:rFonts w:ascii="Bookman Old Style" w:hAnsi="Bookman Old Style"/>
          <w:sz w:val="22"/>
          <w:szCs w:val="22"/>
        </w:rPr>
        <w:t>271/7</w:t>
      </w:r>
      <w:r w:rsidR="00DC2FB6">
        <w:rPr>
          <w:rFonts w:ascii="Bookman Old Style" w:hAnsi="Bookman Old Style"/>
          <w:sz w:val="22"/>
          <w:szCs w:val="22"/>
        </w:rPr>
        <w:t xml:space="preserve"> 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A570BB">
        <w:rPr>
          <w:rFonts w:ascii="Bookman Old Style" w:hAnsi="Bookman Old Style"/>
          <w:bCs/>
          <w:sz w:val="22"/>
          <w:szCs w:val="22"/>
        </w:rPr>
        <w:t>0,0058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A570BB">
        <w:rPr>
          <w:rFonts w:ascii="Bookman Old Style" w:hAnsi="Bookman Old Style"/>
          <w:bCs/>
          <w:sz w:val="22"/>
          <w:szCs w:val="22"/>
        </w:rPr>
        <w:t xml:space="preserve">drogę; </w:t>
      </w:r>
      <w:r w:rsidR="00A570BB">
        <w:rPr>
          <w:rFonts w:ascii="Bookman Old Style" w:hAnsi="Bookman Old Style"/>
          <w:sz w:val="22"/>
          <w:szCs w:val="22"/>
        </w:rPr>
        <w:t>270/10</w:t>
      </w:r>
      <w:r w:rsidR="00DC2FB6">
        <w:rPr>
          <w:rFonts w:ascii="Bookman Old Style" w:hAnsi="Bookman Old Style"/>
          <w:sz w:val="22"/>
          <w:szCs w:val="22"/>
        </w:rPr>
        <w:t xml:space="preserve"> 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A570BB">
        <w:rPr>
          <w:rFonts w:ascii="Bookman Old Style" w:hAnsi="Bookman Old Style"/>
          <w:bCs/>
          <w:sz w:val="22"/>
          <w:szCs w:val="22"/>
        </w:rPr>
        <w:t>0,0596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A570BB">
        <w:rPr>
          <w:rFonts w:ascii="Bookman Old Style" w:hAnsi="Bookman Old Style"/>
          <w:bCs/>
          <w:sz w:val="22"/>
          <w:szCs w:val="22"/>
        </w:rPr>
        <w:t xml:space="preserve">tereny zabudowane; </w:t>
      </w:r>
      <w:r w:rsidR="00A570BB">
        <w:rPr>
          <w:rFonts w:ascii="Bookman Old Style" w:hAnsi="Bookman Old Style"/>
          <w:sz w:val="22"/>
          <w:szCs w:val="22"/>
        </w:rPr>
        <w:t>317/3</w:t>
      </w:r>
      <w:r w:rsidR="00DC2FB6">
        <w:rPr>
          <w:rFonts w:ascii="Bookman Old Style" w:hAnsi="Bookman Old Style"/>
          <w:sz w:val="22"/>
          <w:szCs w:val="22"/>
        </w:rPr>
        <w:t xml:space="preserve"> 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A570BB">
        <w:rPr>
          <w:rFonts w:ascii="Bookman Old Style" w:hAnsi="Bookman Old Style"/>
          <w:bCs/>
          <w:sz w:val="22"/>
          <w:szCs w:val="22"/>
        </w:rPr>
        <w:t>0,0796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A570BB">
        <w:rPr>
          <w:rFonts w:ascii="Bookman Old Style" w:hAnsi="Bookman Old Style"/>
          <w:bCs/>
          <w:sz w:val="22"/>
          <w:szCs w:val="22"/>
        </w:rPr>
        <w:t xml:space="preserve">drogę; </w:t>
      </w:r>
      <w:r w:rsidR="00A570BB">
        <w:rPr>
          <w:rFonts w:ascii="Bookman Old Style" w:hAnsi="Bookman Old Style"/>
          <w:sz w:val="22"/>
          <w:szCs w:val="22"/>
        </w:rPr>
        <w:t>313/12</w:t>
      </w:r>
      <w:r w:rsidR="00DC2FB6">
        <w:rPr>
          <w:rFonts w:ascii="Bookman Old Style" w:hAnsi="Bookman Old Style"/>
          <w:sz w:val="22"/>
          <w:szCs w:val="22"/>
        </w:rPr>
        <w:t xml:space="preserve"> 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A570BB">
        <w:rPr>
          <w:rFonts w:ascii="Bookman Old Style" w:hAnsi="Bookman Old Style"/>
          <w:bCs/>
          <w:sz w:val="22"/>
          <w:szCs w:val="22"/>
        </w:rPr>
        <w:t>0,0271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A570BB">
        <w:rPr>
          <w:rFonts w:ascii="Bookman Old Style" w:hAnsi="Bookman Old Style"/>
          <w:bCs/>
          <w:sz w:val="22"/>
          <w:szCs w:val="22"/>
        </w:rPr>
        <w:t xml:space="preserve">drogę; </w:t>
      </w:r>
      <w:r w:rsidR="00A570BB">
        <w:rPr>
          <w:rFonts w:ascii="Bookman Old Style" w:hAnsi="Bookman Old Style"/>
          <w:sz w:val="22"/>
          <w:szCs w:val="22"/>
        </w:rPr>
        <w:t>311/8</w:t>
      </w:r>
      <w:r w:rsidR="00DC2FB6">
        <w:rPr>
          <w:rFonts w:ascii="Bookman Old Style" w:hAnsi="Bookman Old Style"/>
          <w:sz w:val="22"/>
          <w:szCs w:val="22"/>
        </w:rPr>
        <w:t xml:space="preserve"> 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A570BB">
        <w:rPr>
          <w:rFonts w:ascii="Bookman Old Style" w:hAnsi="Bookman Old Style"/>
          <w:bCs/>
          <w:sz w:val="22"/>
          <w:szCs w:val="22"/>
        </w:rPr>
        <w:t>0,0284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A570BB">
        <w:rPr>
          <w:rFonts w:ascii="Bookman Old Style" w:hAnsi="Bookman Old Style"/>
          <w:bCs/>
          <w:sz w:val="22"/>
          <w:szCs w:val="22"/>
        </w:rPr>
        <w:t>drogę</w:t>
      </w:r>
      <w:r w:rsidR="0089419A">
        <w:rPr>
          <w:rFonts w:ascii="Bookman Old Style" w:hAnsi="Bookman Old Style"/>
          <w:bCs/>
          <w:sz w:val="22"/>
          <w:szCs w:val="22"/>
        </w:rPr>
        <w:t>;</w:t>
      </w:r>
      <w:r w:rsidR="00A570BB">
        <w:rPr>
          <w:rFonts w:ascii="Bookman Old Style" w:hAnsi="Bookman Old Style"/>
          <w:bCs/>
          <w:sz w:val="22"/>
          <w:szCs w:val="22"/>
        </w:rPr>
        <w:t xml:space="preserve"> </w:t>
      </w:r>
      <w:r w:rsidR="00A570BB">
        <w:rPr>
          <w:rFonts w:ascii="Bookman Old Style" w:hAnsi="Bookman Old Style"/>
          <w:sz w:val="22"/>
          <w:szCs w:val="22"/>
        </w:rPr>
        <w:t>273</w:t>
      </w:r>
      <w:r w:rsidR="00DC2FB6">
        <w:rPr>
          <w:rFonts w:ascii="Bookman Old Style" w:hAnsi="Bookman Old Style"/>
          <w:sz w:val="22"/>
          <w:szCs w:val="22"/>
        </w:rPr>
        <w:t xml:space="preserve"> 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A570BB">
        <w:rPr>
          <w:rFonts w:ascii="Bookman Old Style" w:hAnsi="Bookman Old Style"/>
          <w:bCs/>
          <w:sz w:val="22"/>
          <w:szCs w:val="22"/>
        </w:rPr>
        <w:t>0,4521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A570BB">
        <w:rPr>
          <w:rFonts w:ascii="Bookman Old Style" w:hAnsi="Bookman Old Style"/>
          <w:bCs/>
          <w:sz w:val="22"/>
          <w:szCs w:val="22"/>
        </w:rPr>
        <w:t xml:space="preserve">drogę; </w:t>
      </w:r>
      <w:r w:rsidR="00A570BB">
        <w:rPr>
          <w:rFonts w:ascii="Bookman Old Style" w:hAnsi="Bookman Old Style"/>
          <w:sz w:val="22"/>
          <w:szCs w:val="22"/>
        </w:rPr>
        <w:t>304</w:t>
      </w:r>
      <w:r w:rsidR="00DC2FB6">
        <w:rPr>
          <w:rFonts w:ascii="Bookman Old Style" w:hAnsi="Bookman Old Style"/>
          <w:sz w:val="22"/>
          <w:szCs w:val="22"/>
        </w:rPr>
        <w:t xml:space="preserve"> 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A570BB">
        <w:rPr>
          <w:rFonts w:ascii="Bookman Old Style" w:hAnsi="Bookman Old Style"/>
          <w:bCs/>
          <w:sz w:val="22"/>
          <w:szCs w:val="22"/>
        </w:rPr>
        <w:t>1,3345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A570BB">
        <w:rPr>
          <w:rFonts w:ascii="Bookman Old Style" w:hAnsi="Bookman Old Style"/>
          <w:bCs/>
          <w:sz w:val="22"/>
          <w:szCs w:val="22"/>
        </w:rPr>
        <w:t xml:space="preserve">drogę; </w:t>
      </w:r>
      <w:r w:rsidR="00A570BB">
        <w:rPr>
          <w:rFonts w:ascii="Bookman Old Style" w:hAnsi="Bookman Old Style"/>
          <w:sz w:val="22"/>
          <w:szCs w:val="22"/>
        </w:rPr>
        <w:t>216</w:t>
      </w:r>
      <w:r w:rsidR="00DC2FB6">
        <w:rPr>
          <w:rFonts w:ascii="Bookman Old Style" w:hAnsi="Bookman Old Style"/>
          <w:sz w:val="22"/>
          <w:szCs w:val="22"/>
        </w:rPr>
        <w:t xml:space="preserve"> 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A570BB">
        <w:rPr>
          <w:rFonts w:ascii="Bookman Old Style" w:hAnsi="Bookman Old Style"/>
          <w:bCs/>
          <w:sz w:val="22"/>
          <w:szCs w:val="22"/>
        </w:rPr>
        <w:t>2,2330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A570BB">
        <w:rPr>
          <w:rFonts w:ascii="Bookman Old Style" w:hAnsi="Bookman Old Style"/>
          <w:bCs/>
          <w:sz w:val="22"/>
          <w:szCs w:val="22"/>
        </w:rPr>
        <w:t xml:space="preserve">drogę; </w:t>
      </w:r>
      <w:r w:rsidR="00DC2FB6">
        <w:rPr>
          <w:rFonts w:ascii="Bookman Old Style" w:hAnsi="Bookman Old Style"/>
          <w:sz w:val="22"/>
          <w:szCs w:val="22"/>
        </w:rPr>
        <w:t xml:space="preserve">219/1 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A570BB">
        <w:rPr>
          <w:rFonts w:ascii="Bookman Old Style" w:hAnsi="Bookman Old Style"/>
          <w:bCs/>
          <w:sz w:val="22"/>
          <w:szCs w:val="22"/>
        </w:rPr>
        <w:t>0,0282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A570BB">
        <w:rPr>
          <w:rFonts w:ascii="Bookman Old Style" w:hAnsi="Bookman Old Style"/>
          <w:bCs/>
          <w:sz w:val="22"/>
          <w:szCs w:val="22"/>
        </w:rPr>
        <w:t xml:space="preserve">użytki rolne zabudowane B-RV; </w:t>
      </w:r>
      <w:r w:rsidR="00DC2FB6">
        <w:rPr>
          <w:rFonts w:ascii="Bookman Old Style" w:hAnsi="Bookman Old Style"/>
          <w:sz w:val="22"/>
          <w:szCs w:val="22"/>
        </w:rPr>
        <w:t>209</w:t>
      </w:r>
      <w:r w:rsidR="00DC2FB6" w:rsidRPr="00DC2FB6">
        <w:rPr>
          <w:rFonts w:ascii="Bookman Old Style" w:hAnsi="Bookman Old Style"/>
          <w:bCs/>
          <w:sz w:val="22"/>
          <w:szCs w:val="22"/>
        </w:rPr>
        <w:t xml:space="preserve"> 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A570BB">
        <w:rPr>
          <w:rFonts w:ascii="Bookman Old Style" w:hAnsi="Bookman Old Style"/>
          <w:bCs/>
          <w:sz w:val="22"/>
          <w:szCs w:val="22"/>
        </w:rPr>
        <w:t>0,1510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A570BB">
        <w:rPr>
          <w:rFonts w:ascii="Bookman Old Style" w:hAnsi="Bookman Old Style"/>
          <w:bCs/>
          <w:sz w:val="22"/>
          <w:szCs w:val="22"/>
        </w:rPr>
        <w:t xml:space="preserve">drogę; </w:t>
      </w:r>
      <w:r w:rsidR="009A56F6">
        <w:rPr>
          <w:rFonts w:ascii="Bookman Old Style" w:hAnsi="Bookman Old Style"/>
          <w:bCs/>
          <w:sz w:val="22"/>
          <w:szCs w:val="22"/>
        </w:rPr>
        <w:t xml:space="preserve">205/1 o powierzchni </w:t>
      </w:r>
      <w:r w:rsidR="002E3AF2">
        <w:rPr>
          <w:rFonts w:ascii="Bookman Old Style" w:hAnsi="Bookman Old Style"/>
          <w:bCs/>
          <w:sz w:val="22"/>
          <w:szCs w:val="22"/>
        </w:rPr>
        <w:t>0,0654</w:t>
      </w:r>
      <w:r w:rsidR="009A56F6">
        <w:rPr>
          <w:rFonts w:ascii="Bookman Old Style" w:hAnsi="Bookman Old Style"/>
          <w:bCs/>
          <w:sz w:val="22"/>
          <w:szCs w:val="22"/>
        </w:rPr>
        <w:t xml:space="preserve"> </w:t>
      </w:r>
      <w:r w:rsidR="002E3AF2">
        <w:rPr>
          <w:rFonts w:ascii="Bookman Old Style" w:hAnsi="Bookman Old Style"/>
          <w:bCs/>
          <w:sz w:val="22"/>
          <w:szCs w:val="22"/>
        </w:rPr>
        <w:t>h</w:t>
      </w:r>
      <w:r w:rsidR="009A56F6">
        <w:rPr>
          <w:rFonts w:ascii="Bookman Old Style" w:hAnsi="Bookman Old Style"/>
          <w:bCs/>
          <w:sz w:val="22"/>
          <w:szCs w:val="22"/>
        </w:rPr>
        <w:t xml:space="preserve">a, stanowiącą drogę; 204/2 o powierzchni </w:t>
      </w:r>
      <w:r w:rsidR="002E3AF2">
        <w:rPr>
          <w:rFonts w:ascii="Bookman Old Style" w:hAnsi="Bookman Old Style"/>
          <w:bCs/>
          <w:sz w:val="22"/>
          <w:szCs w:val="22"/>
        </w:rPr>
        <w:t>0,0183</w:t>
      </w:r>
      <w:r w:rsidR="009A56F6">
        <w:rPr>
          <w:rFonts w:ascii="Bookman Old Style" w:hAnsi="Bookman Old Style"/>
          <w:bCs/>
          <w:sz w:val="22"/>
          <w:szCs w:val="22"/>
        </w:rPr>
        <w:t xml:space="preserve">, stanowiącą drogę; 206/4 o powierzchni </w:t>
      </w:r>
      <w:r w:rsidR="002E3AF2">
        <w:rPr>
          <w:rFonts w:ascii="Bookman Old Style" w:hAnsi="Bookman Old Style"/>
          <w:bCs/>
          <w:sz w:val="22"/>
          <w:szCs w:val="22"/>
        </w:rPr>
        <w:t>0,0496</w:t>
      </w:r>
      <w:r w:rsidR="009A56F6">
        <w:rPr>
          <w:rFonts w:ascii="Bookman Old Style" w:hAnsi="Bookman Old Style"/>
          <w:bCs/>
          <w:sz w:val="22"/>
          <w:szCs w:val="22"/>
        </w:rPr>
        <w:t xml:space="preserve"> stanowiącą drogę; </w:t>
      </w:r>
      <w:r w:rsidR="00A570BB">
        <w:rPr>
          <w:rFonts w:ascii="Bookman Old Style" w:hAnsi="Bookman Old Style"/>
          <w:sz w:val="22"/>
          <w:szCs w:val="22"/>
        </w:rPr>
        <w:t>195</w:t>
      </w:r>
      <w:r w:rsidR="00DC2FB6">
        <w:rPr>
          <w:rFonts w:ascii="Bookman Old Style" w:hAnsi="Bookman Old Style"/>
          <w:sz w:val="22"/>
          <w:szCs w:val="22"/>
        </w:rPr>
        <w:t xml:space="preserve"> 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A570BB">
        <w:rPr>
          <w:rFonts w:ascii="Bookman Old Style" w:hAnsi="Bookman Old Style"/>
          <w:bCs/>
          <w:sz w:val="22"/>
          <w:szCs w:val="22"/>
        </w:rPr>
        <w:t>0,0750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A570BB">
        <w:rPr>
          <w:rFonts w:ascii="Bookman Old Style" w:hAnsi="Bookman Old Style"/>
          <w:bCs/>
          <w:sz w:val="22"/>
          <w:szCs w:val="22"/>
        </w:rPr>
        <w:t xml:space="preserve">drogę; </w:t>
      </w:r>
      <w:r w:rsidR="00A570BB">
        <w:rPr>
          <w:rFonts w:ascii="Bookman Old Style" w:hAnsi="Bookman Old Style"/>
          <w:sz w:val="22"/>
          <w:szCs w:val="22"/>
        </w:rPr>
        <w:t>189</w:t>
      </w:r>
      <w:r w:rsidR="00DC2FB6">
        <w:rPr>
          <w:rFonts w:ascii="Bookman Old Style" w:hAnsi="Bookman Old Style"/>
          <w:sz w:val="22"/>
          <w:szCs w:val="22"/>
        </w:rPr>
        <w:t xml:space="preserve"> 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A570BB">
        <w:rPr>
          <w:rFonts w:ascii="Bookman Old Style" w:hAnsi="Bookman Old Style"/>
          <w:bCs/>
          <w:sz w:val="22"/>
          <w:szCs w:val="22"/>
        </w:rPr>
        <w:t>0,0326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A570BB">
        <w:rPr>
          <w:rFonts w:ascii="Bookman Old Style" w:hAnsi="Bookman Old Style"/>
          <w:bCs/>
          <w:sz w:val="22"/>
          <w:szCs w:val="22"/>
        </w:rPr>
        <w:t xml:space="preserve">drogę; </w:t>
      </w:r>
      <w:r w:rsidR="00DC2FB6">
        <w:rPr>
          <w:rFonts w:ascii="Bookman Old Style" w:hAnsi="Bookman Old Style"/>
          <w:sz w:val="22"/>
          <w:szCs w:val="22"/>
        </w:rPr>
        <w:t xml:space="preserve">186/8, 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A570BB">
        <w:rPr>
          <w:rFonts w:ascii="Bookman Old Style" w:hAnsi="Bookman Old Style"/>
          <w:bCs/>
          <w:sz w:val="22"/>
          <w:szCs w:val="22"/>
        </w:rPr>
        <w:t>0,0282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A570BB">
        <w:rPr>
          <w:rFonts w:ascii="Bookman Old Style" w:hAnsi="Bookman Old Style"/>
          <w:bCs/>
          <w:sz w:val="22"/>
          <w:szCs w:val="22"/>
        </w:rPr>
        <w:t xml:space="preserve">drogę; </w:t>
      </w:r>
      <w:r w:rsidR="00A570BB">
        <w:rPr>
          <w:rFonts w:ascii="Bookman Old Style" w:hAnsi="Bookman Old Style"/>
          <w:sz w:val="22"/>
          <w:szCs w:val="22"/>
        </w:rPr>
        <w:t>170</w:t>
      </w:r>
      <w:r w:rsidR="00DC2FB6">
        <w:rPr>
          <w:rFonts w:ascii="Bookman Old Style" w:hAnsi="Bookman Old Style"/>
          <w:sz w:val="22"/>
          <w:szCs w:val="22"/>
        </w:rPr>
        <w:t xml:space="preserve"> 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A570BB">
        <w:rPr>
          <w:rFonts w:ascii="Bookman Old Style" w:hAnsi="Bookman Old Style"/>
          <w:bCs/>
          <w:sz w:val="22"/>
          <w:szCs w:val="22"/>
        </w:rPr>
        <w:t>0,3419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A570BB">
        <w:rPr>
          <w:rFonts w:ascii="Bookman Old Style" w:hAnsi="Bookman Old Style"/>
          <w:bCs/>
          <w:sz w:val="22"/>
          <w:szCs w:val="22"/>
        </w:rPr>
        <w:t xml:space="preserve">drogę; </w:t>
      </w:r>
      <w:r w:rsidR="00DC2FB6">
        <w:rPr>
          <w:rFonts w:ascii="Bookman Old Style" w:hAnsi="Bookman Old Style"/>
          <w:sz w:val="22"/>
          <w:szCs w:val="22"/>
        </w:rPr>
        <w:t xml:space="preserve">164, 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A570BB">
        <w:rPr>
          <w:rFonts w:ascii="Bookman Old Style" w:hAnsi="Bookman Old Style"/>
          <w:bCs/>
          <w:sz w:val="22"/>
          <w:szCs w:val="22"/>
        </w:rPr>
        <w:t>0,0433</w:t>
      </w:r>
      <w:r w:rsidR="00DC2FB6"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A570BB">
        <w:rPr>
          <w:rFonts w:ascii="Bookman Old Style" w:hAnsi="Bookman Old Style"/>
          <w:bCs/>
          <w:sz w:val="22"/>
          <w:szCs w:val="22"/>
        </w:rPr>
        <w:t xml:space="preserve">drogę; </w:t>
      </w:r>
      <w:r w:rsidR="00DC2FB6">
        <w:rPr>
          <w:rFonts w:ascii="Bookman Old Style" w:hAnsi="Bookman Old Style"/>
          <w:sz w:val="22"/>
          <w:szCs w:val="22"/>
        </w:rPr>
        <w:t xml:space="preserve">283 </w:t>
      </w:r>
      <w:r w:rsidRPr="00B45DD3">
        <w:rPr>
          <w:rFonts w:ascii="Bookman Old Style" w:hAnsi="Bookman Old Style"/>
          <w:bCs/>
          <w:sz w:val="22"/>
          <w:szCs w:val="22"/>
        </w:rPr>
        <w:t xml:space="preserve">o  powierzchni </w:t>
      </w:r>
      <w:r w:rsidR="00A570BB">
        <w:rPr>
          <w:rFonts w:ascii="Bookman Old Style" w:hAnsi="Bookman Old Style"/>
          <w:bCs/>
          <w:sz w:val="22"/>
          <w:szCs w:val="22"/>
        </w:rPr>
        <w:t>2,4473</w:t>
      </w:r>
      <w:r w:rsidRPr="00B45DD3">
        <w:rPr>
          <w:rFonts w:ascii="Bookman Old Style" w:hAnsi="Bookman Old Style"/>
          <w:bCs/>
          <w:sz w:val="22"/>
          <w:szCs w:val="22"/>
        </w:rPr>
        <w:t xml:space="preserve"> ha, stanowiącą </w:t>
      </w:r>
      <w:r w:rsidR="00A570BB">
        <w:rPr>
          <w:rFonts w:ascii="Bookman Old Style" w:hAnsi="Bookman Old Style"/>
          <w:bCs/>
          <w:sz w:val="22"/>
          <w:szCs w:val="22"/>
        </w:rPr>
        <w:t>drogę</w:t>
      </w:r>
    </w:p>
    <w:p w:rsidR="009E2535" w:rsidRPr="00B45DD3" w:rsidRDefault="009E2535" w:rsidP="009E2535">
      <w:pPr>
        <w:pStyle w:val="Tekstpodstawowy"/>
        <w:rPr>
          <w:rFonts w:ascii="Bookman Old Style" w:hAnsi="Bookman Old Style"/>
          <w:bCs/>
          <w:sz w:val="22"/>
          <w:szCs w:val="22"/>
        </w:rPr>
      </w:pPr>
      <w:r w:rsidRPr="00B45DD3">
        <w:rPr>
          <w:rFonts w:ascii="Bookman Old Style" w:hAnsi="Bookman Old Style"/>
          <w:bCs/>
          <w:sz w:val="22"/>
          <w:szCs w:val="22"/>
        </w:rPr>
        <w:t>Działk</w:t>
      </w:r>
      <w:r w:rsidR="00A570BB">
        <w:rPr>
          <w:rFonts w:ascii="Bookman Old Style" w:hAnsi="Bookman Old Style"/>
          <w:bCs/>
          <w:sz w:val="22"/>
          <w:szCs w:val="22"/>
        </w:rPr>
        <w:t>i</w:t>
      </w:r>
      <w:r w:rsidRPr="00B45DD3">
        <w:rPr>
          <w:rFonts w:ascii="Bookman Old Style" w:hAnsi="Bookman Old Style"/>
          <w:bCs/>
          <w:sz w:val="22"/>
          <w:szCs w:val="22"/>
        </w:rPr>
        <w:t xml:space="preserve"> zlokalizowan</w:t>
      </w:r>
      <w:r w:rsidR="00A570BB">
        <w:rPr>
          <w:rFonts w:ascii="Bookman Old Style" w:hAnsi="Bookman Old Style"/>
          <w:bCs/>
          <w:sz w:val="22"/>
          <w:szCs w:val="22"/>
        </w:rPr>
        <w:t>e</w:t>
      </w:r>
      <w:r w:rsidRPr="00B45DD3">
        <w:rPr>
          <w:rFonts w:ascii="Bookman Old Style" w:hAnsi="Bookman Old Style"/>
          <w:bCs/>
          <w:sz w:val="22"/>
          <w:szCs w:val="22"/>
        </w:rPr>
        <w:t xml:space="preserve"> </w:t>
      </w:r>
      <w:r w:rsidR="00A570BB">
        <w:rPr>
          <w:rFonts w:ascii="Bookman Old Style" w:hAnsi="Bookman Old Style"/>
          <w:bCs/>
          <w:sz w:val="22"/>
          <w:szCs w:val="22"/>
        </w:rPr>
        <w:t>są</w:t>
      </w:r>
      <w:r w:rsidRPr="00B45DD3">
        <w:rPr>
          <w:rFonts w:ascii="Bookman Old Style" w:hAnsi="Bookman Old Style"/>
          <w:bCs/>
          <w:sz w:val="22"/>
          <w:szCs w:val="22"/>
        </w:rPr>
        <w:t xml:space="preserve"> w </w:t>
      </w:r>
      <w:r w:rsidRPr="00B45DD3">
        <w:rPr>
          <w:rFonts w:ascii="Bookman Old Style" w:hAnsi="Bookman Old Style"/>
          <w:sz w:val="22"/>
          <w:szCs w:val="22"/>
        </w:rPr>
        <w:t>obręb</w:t>
      </w:r>
      <w:r w:rsidR="00A570BB">
        <w:rPr>
          <w:rFonts w:ascii="Bookman Old Style" w:hAnsi="Bookman Old Style"/>
          <w:sz w:val="22"/>
          <w:szCs w:val="22"/>
        </w:rPr>
        <w:t>ie</w:t>
      </w:r>
      <w:r w:rsidRPr="00B45DD3">
        <w:rPr>
          <w:rFonts w:ascii="Bookman Old Style" w:hAnsi="Bookman Old Style"/>
          <w:sz w:val="22"/>
          <w:szCs w:val="22"/>
        </w:rPr>
        <w:t xml:space="preserve"> </w:t>
      </w:r>
      <w:r w:rsidR="00A570BB">
        <w:rPr>
          <w:rFonts w:ascii="Bookman Old Style" w:hAnsi="Bookman Old Style"/>
          <w:sz w:val="22"/>
          <w:szCs w:val="22"/>
        </w:rPr>
        <w:t>Tuszyny</w:t>
      </w:r>
      <w:r w:rsidR="00A570BB" w:rsidRPr="00A570BB">
        <w:rPr>
          <w:rFonts w:ascii="Bookman Old Style" w:hAnsi="Bookman Old Style"/>
          <w:sz w:val="22"/>
          <w:szCs w:val="22"/>
        </w:rPr>
        <w:t xml:space="preserve"> </w:t>
      </w:r>
      <w:r w:rsidR="00A570BB">
        <w:rPr>
          <w:rFonts w:ascii="Bookman Old Style" w:hAnsi="Bookman Old Style"/>
          <w:sz w:val="22"/>
          <w:szCs w:val="22"/>
        </w:rPr>
        <w:t xml:space="preserve">i </w:t>
      </w:r>
      <w:r w:rsidR="00A570BB" w:rsidRPr="00B45DD3">
        <w:rPr>
          <w:rFonts w:ascii="Bookman Old Style" w:hAnsi="Bookman Old Style"/>
          <w:sz w:val="22"/>
          <w:szCs w:val="22"/>
        </w:rPr>
        <w:t>obręb</w:t>
      </w:r>
      <w:r w:rsidR="00A570BB">
        <w:rPr>
          <w:rFonts w:ascii="Bookman Old Style" w:hAnsi="Bookman Old Style"/>
          <w:sz w:val="22"/>
          <w:szCs w:val="22"/>
        </w:rPr>
        <w:t>ie</w:t>
      </w:r>
      <w:r w:rsidR="00A570BB" w:rsidRPr="00B45DD3">
        <w:rPr>
          <w:rFonts w:ascii="Bookman Old Style" w:hAnsi="Bookman Old Style"/>
          <w:sz w:val="22"/>
          <w:szCs w:val="22"/>
        </w:rPr>
        <w:t xml:space="preserve"> Świekatowo</w:t>
      </w:r>
      <w:r w:rsidRPr="00B45DD3">
        <w:rPr>
          <w:rFonts w:ascii="Bookman Old Style" w:hAnsi="Bookman Old Style"/>
          <w:sz w:val="22"/>
          <w:szCs w:val="22"/>
        </w:rPr>
        <w:t xml:space="preserve">, gmina </w:t>
      </w:r>
      <w:r w:rsidR="005935ED" w:rsidRPr="00B45DD3">
        <w:rPr>
          <w:rFonts w:ascii="Bookman Old Style" w:hAnsi="Bookman Old Style"/>
          <w:sz w:val="22"/>
          <w:szCs w:val="22"/>
        </w:rPr>
        <w:t>Świekatowo</w:t>
      </w:r>
      <w:r w:rsidRPr="00B45DD3">
        <w:rPr>
          <w:rFonts w:ascii="Bookman Old Style" w:hAnsi="Bookman Old Style"/>
          <w:bCs/>
          <w:sz w:val="22"/>
          <w:szCs w:val="22"/>
        </w:rPr>
        <w:t xml:space="preserve">. </w:t>
      </w:r>
    </w:p>
    <w:p w:rsidR="00511C61" w:rsidRPr="00B45DD3" w:rsidRDefault="00511C61" w:rsidP="009E2535">
      <w:pPr>
        <w:pStyle w:val="Tekstpodstawowy"/>
        <w:rPr>
          <w:rFonts w:ascii="Bookman Old Style" w:hAnsi="Bookman Old Style"/>
          <w:bCs/>
          <w:sz w:val="22"/>
          <w:szCs w:val="22"/>
        </w:rPr>
      </w:pPr>
    </w:p>
    <w:p w:rsidR="005935ED" w:rsidRPr="00B45DD3" w:rsidRDefault="005935ED" w:rsidP="009E2535">
      <w:pPr>
        <w:pStyle w:val="Tekstpodstawowy"/>
        <w:rPr>
          <w:rFonts w:ascii="Bookman Old Style" w:hAnsi="Bookman Old Style"/>
          <w:bCs/>
          <w:sz w:val="22"/>
          <w:szCs w:val="22"/>
        </w:rPr>
      </w:pPr>
    </w:p>
    <w:p w:rsidR="003C50F9" w:rsidRDefault="003C50F9" w:rsidP="00511C61">
      <w:pPr>
        <w:pStyle w:val="Tekstpodstawowy"/>
        <w:rPr>
          <w:rFonts w:ascii="Bookman Old Style" w:hAnsi="Bookman Old Style"/>
          <w:bCs/>
          <w:sz w:val="22"/>
          <w:szCs w:val="22"/>
        </w:rPr>
      </w:pPr>
    </w:p>
    <w:p w:rsidR="003C50F9" w:rsidRDefault="003C50F9" w:rsidP="00511C61">
      <w:pPr>
        <w:pStyle w:val="Tekstpodstawowy"/>
        <w:rPr>
          <w:rFonts w:ascii="Bookman Old Style" w:hAnsi="Bookman Old Style"/>
          <w:bCs/>
          <w:sz w:val="22"/>
          <w:szCs w:val="22"/>
        </w:rPr>
      </w:pPr>
    </w:p>
    <w:p w:rsidR="003C50F9" w:rsidRDefault="003C50F9" w:rsidP="00511C61">
      <w:pPr>
        <w:pStyle w:val="Tekstpodstawowy"/>
        <w:rPr>
          <w:rFonts w:ascii="Bookman Old Style" w:hAnsi="Bookman Old Style"/>
          <w:bCs/>
          <w:sz w:val="22"/>
          <w:szCs w:val="22"/>
        </w:rPr>
      </w:pPr>
    </w:p>
    <w:p w:rsidR="003C50F9" w:rsidRDefault="003C50F9" w:rsidP="00511C61">
      <w:pPr>
        <w:pStyle w:val="Tekstpodstawowy"/>
        <w:rPr>
          <w:rFonts w:ascii="Bookman Old Style" w:hAnsi="Bookman Old Style"/>
          <w:bCs/>
          <w:sz w:val="22"/>
          <w:szCs w:val="22"/>
        </w:rPr>
      </w:pPr>
    </w:p>
    <w:p w:rsidR="00387860" w:rsidRDefault="00387860" w:rsidP="00511C61">
      <w:pPr>
        <w:pStyle w:val="Tekstpodstawowy"/>
        <w:rPr>
          <w:rFonts w:ascii="Bookman Old Style" w:hAnsi="Bookman Old Style"/>
          <w:bCs/>
          <w:sz w:val="22"/>
          <w:szCs w:val="22"/>
        </w:rPr>
      </w:pPr>
    </w:p>
    <w:p w:rsidR="00387860" w:rsidRDefault="00387860" w:rsidP="00511C61">
      <w:pPr>
        <w:pStyle w:val="Tekstpodstawowy"/>
        <w:rPr>
          <w:rFonts w:ascii="Bookman Old Style" w:hAnsi="Bookman Old Style"/>
          <w:bCs/>
          <w:sz w:val="22"/>
          <w:szCs w:val="22"/>
        </w:rPr>
      </w:pPr>
    </w:p>
    <w:p w:rsidR="00DC2FB6" w:rsidRDefault="00DC2FB6" w:rsidP="00B60ED3">
      <w:pPr>
        <w:pStyle w:val="Tekstpodstawowy"/>
        <w:jc w:val="center"/>
        <w:rPr>
          <w:rFonts w:ascii="Bookman Old Style" w:hAnsi="Bookman Old Style"/>
          <w:b/>
          <w:sz w:val="22"/>
          <w:szCs w:val="22"/>
          <w:u w:val="single"/>
        </w:rPr>
      </w:pPr>
    </w:p>
    <w:p w:rsidR="00DC2FB6" w:rsidRDefault="00DC2FB6" w:rsidP="00B60ED3">
      <w:pPr>
        <w:pStyle w:val="Tekstpodstawowy"/>
        <w:jc w:val="center"/>
        <w:rPr>
          <w:rFonts w:ascii="Bookman Old Style" w:hAnsi="Bookman Old Style"/>
          <w:b/>
          <w:sz w:val="22"/>
          <w:szCs w:val="22"/>
          <w:u w:val="single"/>
        </w:rPr>
      </w:pPr>
    </w:p>
    <w:p w:rsidR="00DC2FB6" w:rsidRPr="009E3F8C" w:rsidRDefault="009E3F8C" w:rsidP="009E3F8C">
      <w:pPr>
        <w:pStyle w:val="Tekstpodstawowy"/>
        <w:jc w:val="right"/>
        <w:rPr>
          <w:rFonts w:ascii="Bookman Old Style" w:hAnsi="Bookman Old Style"/>
          <w:sz w:val="22"/>
          <w:szCs w:val="22"/>
        </w:rPr>
      </w:pPr>
      <w:r w:rsidRPr="009E3F8C">
        <w:rPr>
          <w:rFonts w:ascii="Bookman Old Style" w:hAnsi="Bookman Old Style"/>
          <w:sz w:val="22"/>
          <w:szCs w:val="22"/>
        </w:rPr>
        <w:t>Wójt Gminy Świekatowo</w:t>
      </w:r>
    </w:p>
    <w:p w:rsidR="009E3F8C" w:rsidRPr="009E3F8C" w:rsidRDefault="009E3F8C" w:rsidP="009E3F8C">
      <w:pPr>
        <w:pStyle w:val="Tekstpodstawowy"/>
        <w:jc w:val="right"/>
        <w:rPr>
          <w:rFonts w:ascii="Bookman Old Style" w:hAnsi="Bookman Old Style"/>
          <w:sz w:val="22"/>
          <w:szCs w:val="22"/>
        </w:rPr>
      </w:pPr>
      <w:r w:rsidRPr="009E3F8C">
        <w:rPr>
          <w:rFonts w:ascii="Bookman Old Style" w:hAnsi="Bookman Old Style"/>
          <w:sz w:val="22"/>
          <w:szCs w:val="22"/>
        </w:rPr>
        <w:t>Marek Topoliński</w:t>
      </w:r>
    </w:p>
    <w:p w:rsidR="00DC2FB6" w:rsidRPr="009E3F8C" w:rsidRDefault="00DC2FB6" w:rsidP="009E3F8C">
      <w:pPr>
        <w:pStyle w:val="Tekstpodstawowy"/>
        <w:jc w:val="right"/>
        <w:rPr>
          <w:rFonts w:ascii="Bookman Old Style" w:hAnsi="Bookman Old Style"/>
          <w:sz w:val="22"/>
          <w:szCs w:val="22"/>
        </w:rPr>
      </w:pPr>
    </w:p>
    <w:p w:rsidR="00DC2FB6" w:rsidRDefault="00DC2FB6" w:rsidP="00B60ED3">
      <w:pPr>
        <w:pStyle w:val="Tekstpodstawowy"/>
        <w:jc w:val="center"/>
        <w:rPr>
          <w:rFonts w:ascii="Bookman Old Style" w:hAnsi="Bookman Old Style"/>
          <w:b/>
          <w:sz w:val="22"/>
          <w:szCs w:val="22"/>
          <w:u w:val="single"/>
        </w:rPr>
      </w:pPr>
      <w:bookmarkStart w:id="0" w:name="_GoBack"/>
      <w:bookmarkEnd w:id="0"/>
    </w:p>
    <w:sectPr w:rsidR="00DC2FB6" w:rsidSect="00E30E2C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710" w:rsidRDefault="00034710" w:rsidP="008F5AD8">
      <w:r>
        <w:separator/>
      </w:r>
    </w:p>
  </w:endnote>
  <w:endnote w:type="continuationSeparator" w:id="0">
    <w:p w:rsidR="00034710" w:rsidRDefault="00034710" w:rsidP="008F5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710" w:rsidRDefault="00034710" w:rsidP="008F5AD8">
      <w:r>
        <w:separator/>
      </w:r>
    </w:p>
  </w:footnote>
  <w:footnote w:type="continuationSeparator" w:id="0">
    <w:p w:rsidR="00034710" w:rsidRDefault="00034710" w:rsidP="008F5A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4F3AD0DC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7243DD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140"/>
        </w:tabs>
        <w:ind w:left="1140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1284"/>
        </w:tabs>
        <w:ind w:left="1284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428"/>
        </w:tabs>
        <w:ind w:left="1428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572"/>
        </w:tabs>
        <w:ind w:left="1572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716"/>
        </w:tabs>
        <w:ind w:left="1716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860"/>
        </w:tabs>
        <w:ind w:left="1860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2004"/>
        </w:tabs>
        <w:ind w:left="2004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2148"/>
        </w:tabs>
        <w:ind w:left="2148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2292"/>
        </w:tabs>
        <w:ind w:left="2292" w:hanging="1584"/>
      </w:pPr>
    </w:lvl>
  </w:abstractNum>
  <w:abstractNum w:abstractNumId="2">
    <w:nsid w:val="05397F82"/>
    <w:multiLevelType w:val="hybridMultilevel"/>
    <w:tmpl w:val="028029B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08957433"/>
    <w:multiLevelType w:val="hybridMultilevel"/>
    <w:tmpl w:val="365A7C50"/>
    <w:lvl w:ilvl="0" w:tplc="0415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4">
    <w:nsid w:val="10C63788"/>
    <w:multiLevelType w:val="multilevel"/>
    <w:tmpl w:val="ADD696FE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0B0745"/>
    <w:multiLevelType w:val="singleLevel"/>
    <w:tmpl w:val="02A84710"/>
    <w:lvl w:ilvl="0">
      <w:start w:val="2"/>
      <w:numFmt w:val="lowerLetter"/>
      <w:lvlText w:val="%1) "/>
      <w:legacy w:legacy="1" w:legacySpace="0" w:legacyIndent="283"/>
      <w:lvlJc w:val="left"/>
      <w:pPr>
        <w:ind w:left="567" w:hanging="283"/>
      </w:pPr>
      <w:rPr>
        <w:b w:val="0"/>
        <w:i w:val="0"/>
        <w:sz w:val="24"/>
      </w:rPr>
    </w:lvl>
  </w:abstractNum>
  <w:abstractNum w:abstractNumId="6">
    <w:nsid w:val="14E70BA8"/>
    <w:multiLevelType w:val="hybridMultilevel"/>
    <w:tmpl w:val="64C8BAC2"/>
    <w:lvl w:ilvl="0" w:tplc="A9B86F9E">
      <w:numFmt w:val="bullet"/>
      <w:lvlText w:val=""/>
      <w:lvlJc w:val="left"/>
      <w:pPr>
        <w:ind w:left="163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7">
    <w:nsid w:val="338E1B38"/>
    <w:multiLevelType w:val="hybridMultilevel"/>
    <w:tmpl w:val="D02CB62E"/>
    <w:lvl w:ilvl="0" w:tplc="0415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8">
    <w:nsid w:val="376A1F70"/>
    <w:multiLevelType w:val="hybridMultilevel"/>
    <w:tmpl w:val="9BF2FA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3E51FD"/>
    <w:multiLevelType w:val="hybridMultilevel"/>
    <w:tmpl w:val="3D2ADB2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3FA5548B"/>
    <w:multiLevelType w:val="multilevel"/>
    <w:tmpl w:val="672EC9DA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B26207"/>
    <w:multiLevelType w:val="hybridMultilevel"/>
    <w:tmpl w:val="D99CCC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D17A18"/>
    <w:multiLevelType w:val="hybridMultilevel"/>
    <w:tmpl w:val="9306B60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49575BEC"/>
    <w:multiLevelType w:val="hybridMultilevel"/>
    <w:tmpl w:val="4B2C5CD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4ED4637B"/>
    <w:multiLevelType w:val="hybridMultilevel"/>
    <w:tmpl w:val="09A8F01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BE29B7"/>
    <w:multiLevelType w:val="hybridMultilevel"/>
    <w:tmpl w:val="EFAADD44"/>
    <w:lvl w:ilvl="0" w:tplc="36909C50">
      <w:start w:val="1"/>
      <w:numFmt w:val="decimal"/>
      <w:lvlText w:val="%1)"/>
      <w:lvlJc w:val="left"/>
      <w:pPr>
        <w:ind w:left="502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6">
    <w:nsid w:val="543D67D7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3024"/>
        </w:tabs>
        <w:ind w:left="3024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3168"/>
        </w:tabs>
        <w:ind w:left="3168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3312"/>
        </w:tabs>
        <w:ind w:left="3312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3456"/>
        </w:tabs>
        <w:ind w:left="3456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3600"/>
        </w:tabs>
        <w:ind w:left="3600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3744"/>
        </w:tabs>
        <w:ind w:left="3744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3888"/>
        </w:tabs>
        <w:ind w:left="3888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4032"/>
        </w:tabs>
        <w:ind w:left="4032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4176"/>
        </w:tabs>
        <w:ind w:left="4176" w:hanging="1584"/>
      </w:pPr>
    </w:lvl>
  </w:abstractNum>
  <w:abstractNum w:abstractNumId="17">
    <w:nsid w:val="6A2C68E0"/>
    <w:multiLevelType w:val="hybridMultilevel"/>
    <w:tmpl w:val="088C353A"/>
    <w:lvl w:ilvl="0" w:tplc="04150001">
      <w:start w:val="1"/>
      <w:numFmt w:val="bullet"/>
      <w:lvlText w:val=""/>
      <w:lvlJc w:val="left"/>
      <w:pPr>
        <w:tabs>
          <w:tab w:val="num" w:pos="717"/>
        </w:tabs>
        <w:ind w:left="714" w:hanging="357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F6A5132"/>
    <w:multiLevelType w:val="hybridMultilevel"/>
    <w:tmpl w:val="64A0E4FE"/>
    <w:lvl w:ilvl="0" w:tplc="0415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0"/>
  </w:num>
  <w:num w:numId="4">
    <w:abstractNumId w:val="1"/>
  </w:num>
  <w:num w:numId="5">
    <w:abstractNumId w:val="16"/>
  </w:num>
  <w:num w:numId="6">
    <w:abstractNumId w:val="15"/>
  </w:num>
  <w:num w:numId="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</w:num>
  <w:num w:numId="10">
    <w:abstractNumId w:val="14"/>
  </w:num>
  <w:num w:numId="11">
    <w:abstractNumId w:val="0"/>
  </w:num>
  <w:num w:numId="12">
    <w:abstractNumId w:val="12"/>
  </w:num>
  <w:num w:numId="13">
    <w:abstractNumId w:val="7"/>
  </w:num>
  <w:num w:numId="14">
    <w:abstractNumId w:val="13"/>
  </w:num>
  <w:num w:numId="15">
    <w:abstractNumId w:val="6"/>
  </w:num>
  <w:num w:numId="1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18"/>
  </w:num>
  <w:num w:numId="19">
    <w:abstractNumId w:val="3"/>
  </w:num>
  <w:num w:numId="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80A"/>
    <w:rsid w:val="0000518F"/>
    <w:rsid w:val="00011EB9"/>
    <w:rsid w:val="00034710"/>
    <w:rsid w:val="00047672"/>
    <w:rsid w:val="00065203"/>
    <w:rsid w:val="00090FE3"/>
    <w:rsid w:val="000A0895"/>
    <w:rsid w:val="000A1A1F"/>
    <w:rsid w:val="000A34BB"/>
    <w:rsid w:val="000B365B"/>
    <w:rsid w:val="000B7A32"/>
    <w:rsid w:val="000D0A26"/>
    <w:rsid w:val="000E56CE"/>
    <w:rsid w:val="000E7797"/>
    <w:rsid w:val="000F2527"/>
    <w:rsid w:val="000F3432"/>
    <w:rsid w:val="000F4388"/>
    <w:rsid w:val="000F745F"/>
    <w:rsid w:val="00105A60"/>
    <w:rsid w:val="00110A75"/>
    <w:rsid w:val="00115349"/>
    <w:rsid w:val="00130D7B"/>
    <w:rsid w:val="0014365D"/>
    <w:rsid w:val="001560CE"/>
    <w:rsid w:val="00166349"/>
    <w:rsid w:val="00171EE2"/>
    <w:rsid w:val="0017298A"/>
    <w:rsid w:val="00190453"/>
    <w:rsid w:val="0019197D"/>
    <w:rsid w:val="00194582"/>
    <w:rsid w:val="00195F8E"/>
    <w:rsid w:val="00197B64"/>
    <w:rsid w:val="00197F21"/>
    <w:rsid w:val="001A1EE2"/>
    <w:rsid w:val="001B0453"/>
    <w:rsid w:val="001C4234"/>
    <w:rsid w:val="001C7958"/>
    <w:rsid w:val="001D793C"/>
    <w:rsid w:val="00231177"/>
    <w:rsid w:val="00233B73"/>
    <w:rsid w:val="00242226"/>
    <w:rsid w:val="0024605E"/>
    <w:rsid w:val="0025101B"/>
    <w:rsid w:val="0025641C"/>
    <w:rsid w:val="002658D1"/>
    <w:rsid w:val="002718A6"/>
    <w:rsid w:val="00273FCD"/>
    <w:rsid w:val="002A08D3"/>
    <w:rsid w:val="002C2AB9"/>
    <w:rsid w:val="002C52E1"/>
    <w:rsid w:val="002C6C2F"/>
    <w:rsid w:val="002E3AF2"/>
    <w:rsid w:val="003022A5"/>
    <w:rsid w:val="00310994"/>
    <w:rsid w:val="00311D70"/>
    <w:rsid w:val="0031583F"/>
    <w:rsid w:val="00325980"/>
    <w:rsid w:val="00356443"/>
    <w:rsid w:val="00357ED6"/>
    <w:rsid w:val="00361CFD"/>
    <w:rsid w:val="00387860"/>
    <w:rsid w:val="0039731C"/>
    <w:rsid w:val="003A22FF"/>
    <w:rsid w:val="003A2AF9"/>
    <w:rsid w:val="003C312D"/>
    <w:rsid w:val="003C50F9"/>
    <w:rsid w:val="003D2596"/>
    <w:rsid w:val="003D555C"/>
    <w:rsid w:val="003F47C8"/>
    <w:rsid w:val="003F5A16"/>
    <w:rsid w:val="003F6906"/>
    <w:rsid w:val="003F6D51"/>
    <w:rsid w:val="00413D9A"/>
    <w:rsid w:val="004168D3"/>
    <w:rsid w:val="004222F0"/>
    <w:rsid w:val="0042269A"/>
    <w:rsid w:val="004258CF"/>
    <w:rsid w:val="00427788"/>
    <w:rsid w:val="0043074C"/>
    <w:rsid w:val="00435753"/>
    <w:rsid w:val="00443952"/>
    <w:rsid w:val="00452A20"/>
    <w:rsid w:val="004555F1"/>
    <w:rsid w:val="00481703"/>
    <w:rsid w:val="00485141"/>
    <w:rsid w:val="004A4376"/>
    <w:rsid w:val="004B4708"/>
    <w:rsid w:val="004C0785"/>
    <w:rsid w:val="004C3244"/>
    <w:rsid w:val="004C3643"/>
    <w:rsid w:val="004D6A19"/>
    <w:rsid w:val="004E4F5A"/>
    <w:rsid w:val="004E7D2E"/>
    <w:rsid w:val="004F2142"/>
    <w:rsid w:val="0050280A"/>
    <w:rsid w:val="0051061A"/>
    <w:rsid w:val="00511C61"/>
    <w:rsid w:val="00512C72"/>
    <w:rsid w:val="00516426"/>
    <w:rsid w:val="00522E7E"/>
    <w:rsid w:val="005374B0"/>
    <w:rsid w:val="00542039"/>
    <w:rsid w:val="00562E48"/>
    <w:rsid w:val="00563820"/>
    <w:rsid w:val="005734E1"/>
    <w:rsid w:val="00577EBB"/>
    <w:rsid w:val="005832D2"/>
    <w:rsid w:val="005935ED"/>
    <w:rsid w:val="005952F2"/>
    <w:rsid w:val="005973FE"/>
    <w:rsid w:val="005A5950"/>
    <w:rsid w:val="005B0275"/>
    <w:rsid w:val="005B7D46"/>
    <w:rsid w:val="005C6890"/>
    <w:rsid w:val="005C7130"/>
    <w:rsid w:val="005D7458"/>
    <w:rsid w:val="005E030C"/>
    <w:rsid w:val="005F7797"/>
    <w:rsid w:val="006019DF"/>
    <w:rsid w:val="00620CAB"/>
    <w:rsid w:val="00623522"/>
    <w:rsid w:val="006316E6"/>
    <w:rsid w:val="006378D8"/>
    <w:rsid w:val="0064584C"/>
    <w:rsid w:val="00666BE9"/>
    <w:rsid w:val="006749D8"/>
    <w:rsid w:val="00682B63"/>
    <w:rsid w:val="00684D80"/>
    <w:rsid w:val="006B22F8"/>
    <w:rsid w:val="006D1D2E"/>
    <w:rsid w:val="006D2651"/>
    <w:rsid w:val="006E235C"/>
    <w:rsid w:val="006E4A27"/>
    <w:rsid w:val="006F1005"/>
    <w:rsid w:val="006F6C51"/>
    <w:rsid w:val="006F7009"/>
    <w:rsid w:val="00712918"/>
    <w:rsid w:val="007209CE"/>
    <w:rsid w:val="00740039"/>
    <w:rsid w:val="007445A1"/>
    <w:rsid w:val="00751C68"/>
    <w:rsid w:val="00752FAD"/>
    <w:rsid w:val="00757CC0"/>
    <w:rsid w:val="00767FCD"/>
    <w:rsid w:val="007734EF"/>
    <w:rsid w:val="007A4EAB"/>
    <w:rsid w:val="007C3869"/>
    <w:rsid w:val="007C5B10"/>
    <w:rsid w:val="007C6C8D"/>
    <w:rsid w:val="007D2B97"/>
    <w:rsid w:val="00800CC1"/>
    <w:rsid w:val="00827B86"/>
    <w:rsid w:val="008321E1"/>
    <w:rsid w:val="00832853"/>
    <w:rsid w:val="00832E7B"/>
    <w:rsid w:val="0084731E"/>
    <w:rsid w:val="008547E1"/>
    <w:rsid w:val="008556A7"/>
    <w:rsid w:val="00865C4E"/>
    <w:rsid w:val="00867A6F"/>
    <w:rsid w:val="0087377D"/>
    <w:rsid w:val="00877D5F"/>
    <w:rsid w:val="008914E7"/>
    <w:rsid w:val="0089419A"/>
    <w:rsid w:val="008973F3"/>
    <w:rsid w:val="008B6E88"/>
    <w:rsid w:val="008D346F"/>
    <w:rsid w:val="008E4853"/>
    <w:rsid w:val="008F5AD8"/>
    <w:rsid w:val="009064A0"/>
    <w:rsid w:val="00917A8B"/>
    <w:rsid w:val="00920576"/>
    <w:rsid w:val="00926544"/>
    <w:rsid w:val="0093734C"/>
    <w:rsid w:val="009430BA"/>
    <w:rsid w:val="00946AA9"/>
    <w:rsid w:val="009609BF"/>
    <w:rsid w:val="00963728"/>
    <w:rsid w:val="009728BB"/>
    <w:rsid w:val="00977065"/>
    <w:rsid w:val="0098231F"/>
    <w:rsid w:val="00983A2E"/>
    <w:rsid w:val="009878A6"/>
    <w:rsid w:val="009A2CE2"/>
    <w:rsid w:val="009A4612"/>
    <w:rsid w:val="009A56F6"/>
    <w:rsid w:val="009B0B54"/>
    <w:rsid w:val="009C356C"/>
    <w:rsid w:val="009D0DCF"/>
    <w:rsid w:val="009D10B8"/>
    <w:rsid w:val="009D27E8"/>
    <w:rsid w:val="009D3816"/>
    <w:rsid w:val="009D7AC3"/>
    <w:rsid w:val="009E0B77"/>
    <w:rsid w:val="009E2535"/>
    <w:rsid w:val="009E395D"/>
    <w:rsid w:val="009E3F8C"/>
    <w:rsid w:val="00A25331"/>
    <w:rsid w:val="00A27FF7"/>
    <w:rsid w:val="00A33A68"/>
    <w:rsid w:val="00A33EFC"/>
    <w:rsid w:val="00A36181"/>
    <w:rsid w:val="00A425AD"/>
    <w:rsid w:val="00A42AD5"/>
    <w:rsid w:val="00A43509"/>
    <w:rsid w:val="00A53E83"/>
    <w:rsid w:val="00A570BB"/>
    <w:rsid w:val="00A66ED4"/>
    <w:rsid w:val="00A80073"/>
    <w:rsid w:val="00A877D4"/>
    <w:rsid w:val="00A9403D"/>
    <w:rsid w:val="00AB76B7"/>
    <w:rsid w:val="00AC21F1"/>
    <w:rsid w:val="00AC3D04"/>
    <w:rsid w:val="00AD32DA"/>
    <w:rsid w:val="00AE0EDB"/>
    <w:rsid w:val="00AF4E16"/>
    <w:rsid w:val="00AF64E3"/>
    <w:rsid w:val="00B039EE"/>
    <w:rsid w:val="00B14A9E"/>
    <w:rsid w:val="00B44A75"/>
    <w:rsid w:val="00B45DD3"/>
    <w:rsid w:val="00B4686A"/>
    <w:rsid w:val="00B523C5"/>
    <w:rsid w:val="00B52513"/>
    <w:rsid w:val="00B6023F"/>
    <w:rsid w:val="00B60ED3"/>
    <w:rsid w:val="00B71558"/>
    <w:rsid w:val="00B71F25"/>
    <w:rsid w:val="00B807B2"/>
    <w:rsid w:val="00B86B73"/>
    <w:rsid w:val="00BA62FD"/>
    <w:rsid w:val="00BB1FA4"/>
    <w:rsid w:val="00BB72D8"/>
    <w:rsid w:val="00BC0352"/>
    <w:rsid w:val="00BD35FB"/>
    <w:rsid w:val="00BF56D4"/>
    <w:rsid w:val="00C0598A"/>
    <w:rsid w:val="00C12AA3"/>
    <w:rsid w:val="00C14983"/>
    <w:rsid w:val="00C16EFC"/>
    <w:rsid w:val="00C267B8"/>
    <w:rsid w:val="00C33E94"/>
    <w:rsid w:val="00C368AD"/>
    <w:rsid w:val="00C66009"/>
    <w:rsid w:val="00C662E7"/>
    <w:rsid w:val="00C6727D"/>
    <w:rsid w:val="00C70E2C"/>
    <w:rsid w:val="00C725CE"/>
    <w:rsid w:val="00C74DA2"/>
    <w:rsid w:val="00C91F88"/>
    <w:rsid w:val="00CB36EB"/>
    <w:rsid w:val="00CC00D6"/>
    <w:rsid w:val="00CE24BA"/>
    <w:rsid w:val="00CF467C"/>
    <w:rsid w:val="00D271A6"/>
    <w:rsid w:val="00D3409B"/>
    <w:rsid w:val="00D35A01"/>
    <w:rsid w:val="00D36FD4"/>
    <w:rsid w:val="00D37809"/>
    <w:rsid w:val="00D4124B"/>
    <w:rsid w:val="00D4394B"/>
    <w:rsid w:val="00D56A13"/>
    <w:rsid w:val="00D826F9"/>
    <w:rsid w:val="00DB250A"/>
    <w:rsid w:val="00DB7045"/>
    <w:rsid w:val="00DC20A5"/>
    <w:rsid w:val="00DC2FB6"/>
    <w:rsid w:val="00DD32EF"/>
    <w:rsid w:val="00DE645E"/>
    <w:rsid w:val="00DF020E"/>
    <w:rsid w:val="00E23FAB"/>
    <w:rsid w:val="00E30E2C"/>
    <w:rsid w:val="00E65009"/>
    <w:rsid w:val="00E7066E"/>
    <w:rsid w:val="00E746E9"/>
    <w:rsid w:val="00E75A5D"/>
    <w:rsid w:val="00E77761"/>
    <w:rsid w:val="00E93CBA"/>
    <w:rsid w:val="00EB000F"/>
    <w:rsid w:val="00ED45F9"/>
    <w:rsid w:val="00ED5A5B"/>
    <w:rsid w:val="00EF4594"/>
    <w:rsid w:val="00EF57DF"/>
    <w:rsid w:val="00F230D4"/>
    <w:rsid w:val="00F32C6C"/>
    <w:rsid w:val="00F717A6"/>
    <w:rsid w:val="00F927D1"/>
    <w:rsid w:val="00FB518E"/>
    <w:rsid w:val="00FD523F"/>
    <w:rsid w:val="00FE7750"/>
    <w:rsid w:val="00FF4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280A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0280A"/>
    <w:pPr>
      <w:keepNext/>
      <w:suppressAutoHyphens w:val="0"/>
      <w:jc w:val="center"/>
      <w:outlineLvl w:val="0"/>
    </w:pPr>
    <w:rPr>
      <w:rFonts w:cs="Times New Roman"/>
      <w:b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0280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50280A"/>
    <w:pPr>
      <w:suppressAutoHyphens w:val="0"/>
      <w:jc w:val="both"/>
    </w:pPr>
    <w:rPr>
      <w:rFonts w:ascii="Arial Narrow" w:hAnsi="Arial Narrow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0280A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0280A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028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0280A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50280A"/>
    <w:pPr>
      <w:suppressAutoHyphens w:val="0"/>
      <w:ind w:firstLine="709"/>
      <w:jc w:val="both"/>
    </w:pPr>
    <w:rPr>
      <w:rFonts w:ascii="Arial Narrow" w:hAnsi="Arial Narrow" w:cs="Times New Roman"/>
      <w:szCs w:val="20"/>
      <w:lang w:eastAsia="pl-PL"/>
    </w:rPr>
  </w:style>
  <w:style w:type="paragraph" w:styleId="Lista">
    <w:name w:val="List"/>
    <w:basedOn w:val="Normalny"/>
    <w:semiHidden/>
    <w:rsid w:val="0050280A"/>
    <w:pPr>
      <w:suppressAutoHyphens w:val="0"/>
      <w:overflowPunct w:val="0"/>
      <w:autoSpaceDE w:val="0"/>
      <w:autoSpaceDN w:val="0"/>
      <w:adjustRightInd w:val="0"/>
      <w:spacing w:line="360" w:lineRule="auto"/>
      <w:ind w:left="567" w:hanging="283"/>
      <w:jc w:val="both"/>
      <w:textAlignment w:val="baseline"/>
    </w:pPr>
    <w:rPr>
      <w:rFonts w:cs="Times New Roman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50280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50280A"/>
    <w:rPr>
      <w:rFonts w:ascii="Times New Roman" w:eastAsia="Times New Roman" w:hAnsi="Times New Roman" w:cs="Calibri"/>
      <w:sz w:val="16"/>
      <w:szCs w:val="16"/>
      <w:lang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5028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280A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50280A"/>
    <w:pPr>
      <w:tabs>
        <w:tab w:val="left" w:pos="709"/>
      </w:tabs>
      <w:suppressAutoHyphens w:val="0"/>
      <w:overflowPunct w:val="0"/>
      <w:autoSpaceDE w:val="0"/>
      <w:autoSpaceDN w:val="0"/>
      <w:adjustRightInd w:val="0"/>
      <w:ind w:left="709" w:hanging="142"/>
      <w:jc w:val="both"/>
      <w:textAlignment w:val="baseline"/>
    </w:pPr>
    <w:rPr>
      <w:rFonts w:ascii="Arial Narrow" w:hAnsi="Arial Narrow" w:cs="Times New Roman"/>
      <w:szCs w:val="20"/>
      <w:lang w:eastAsia="pl-PL"/>
    </w:rPr>
  </w:style>
  <w:style w:type="paragraph" w:customStyle="1" w:styleId="Default">
    <w:name w:val="Default"/>
    <w:rsid w:val="0050280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slicetext">
    <w:name w:val="slicetext"/>
    <w:basedOn w:val="Domylnaczcionkaakapitu"/>
    <w:rsid w:val="00311D7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5AD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F5AD8"/>
    <w:rPr>
      <w:rFonts w:ascii="Times New Roman" w:eastAsia="Times New Roman" w:hAnsi="Times New Roman" w:cs="Calibri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F5AD8"/>
    <w:rPr>
      <w:vertAlign w:val="superscript"/>
    </w:rPr>
  </w:style>
  <w:style w:type="paragraph" w:styleId="Bezodstpw">
    <w:name w:val="No Spacing"/>
    <w:uiPriority w:val="1"/>
    <w:qFormat/>
    <w:rsid w:val="00B6023F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DC2F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FB6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DC2FB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2FB6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78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78D8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280A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0280A"/>
    <w:pPr>
      <w:keepNext/>
      <w:suppressAutoHyphens w:val="0"/>
      <w:jc w:val="center"/>
      <w:outlineLvl w:val="0"/>
    </w:pPr>
    <w:rPr>
      <w:rFonts w:cs="Times New Roman"/>
      <w:b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0280A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50280A"/>
    <w:pPr>
      <w:suppressAutoHyphens w:val="0"/>
      <w:jc w:val="both"/>
    </w:pPr>
    <w:rPr>
      <w:rFonts w:ascii="Arial Narrow" w:hAnsi="Arial Narrow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0280A"/>
    <w:rPr>
      <w:rFonts w:ascii="Arial Narrow" w:eastAsia="Times New Roman" w:hAnsi="Arial Narrow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0280A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028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0280A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50280A"/>
    <w:pPr>
      <w:suppressAutoHyphens w:val="0"/>
      <w:ind w:firstLine="709"/>
      <w:jc w:val="both"/>
    </w:pPr>
    <w:rPr>
      <w:rFonts w:ascii="Arial Narrow" w:hAnsi="Arial Narrow" w:cs="Times New Roman"/>
      <w:szCs w:val="20"/>
      <w:lang w:eastAsia="pl-PL"/>
    </w:rPr>
  </w:style>
  <w:style w:type="paragraph" w:styleId="Lista">
    <w:name w:val="List"/>
    <w:basedOn w:val="Normalny"/>
    <w:semiHidden/>
    <w:rsid w:val="0050280A"/>
    <w:pPr>
      <w:suppressAutoHyphens w:val="0"/>
      <w:overflowPunct w:val="0"/>
      <w:autoSpaceDE w:val="0"/>
      <w:autoSpaceDN w:val="0"/>
      <w:adjustRightInd w:val="0"/>
      <w:spacing w:line="360" w:lineRule="auto"/>
      <w:ind w:left="567" w:hanging="283"/>
      <w:jc w:val="both"/>
      <w:textAlignment w:val="baseline"/>
    </w:pPr>
    <w:rPr>
      <w:rFonts w:cs="Times New Roman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50280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50280A"/>
    <w:rPr>
      <w:rFonts w:ascii="Times New Roman" w:eastAsia="Times New Roman" w:hAnsi="Times New Roman" w:cs="Calibri"/>
      <w:sz w:val="16"/>
      <w:szCs w:val="16"/>
      <w:lang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5028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50280A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50280A"/>
    <w:pPr>
      <w:tabs>
        <w:tab w:val="left" w:pos="709"/>
      </w:tabs>
      <w:suppressAutoHyphens w:val="0"/>
      <w:overflowPunct w:val="0"/>
      <w:autoSpaceDE w:val="0"/>
      <w:autoSpaceDN w:val="0"/>
      <w:adjustRightInd w:val="0"/>
      <w:ind w:left="709" w:hanging="142"/>
      <w:jc w:val="both"/>
      <w:textAlignment w:val="baseline"/>
    </w:pPr>
    <w:rPr>
      <w:rFonts w:ascii="Arial Narrow" w:hAnsi="Arial Narrow" w:cs="Times New Roman"/>
      <w:szCs w:val="20"/>
      <w:lang w:eastAsia="pl-PL"/>
    </w:rPr>
  </w:style>
  <w:style w:type="paragraph" w:customStyle="1" w:styleId="Default">
    <w:name w:val="Default"/>
    <w:rsid w:val="0050280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slicetext">
    <w:name w:val="slicetext"/>
    <w:basedOn w:val="Domylnaczcionkaakapitu"/>
    <w:rsid w:val="00311D7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F5AD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F5AD8"/>
    <w:rPr>
      <w:rFonts w:ascii="Times New Roman" w:eastAsia="Times New Roman" w:hAnsi="Times New Roman" w:cs="Calibri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F5AD8"/>
    <w:rPr>
      <w:vertAlign w:val="superscript"/>
    </w:rPr>
  </w:style>
  <w:style w:type="paragraph" w:styleId="Bezodstpw">
    <w:name w:val="No Spacing"/>
    <w:uiPriority w:val="1"/>
    <w:qFormat/>
    <w:rsid w:val="00B6023F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DC2F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FB6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DC2FB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2FB6"/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78D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78D8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34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0992F-56C1-4E9E-BDD5-0B50D3D325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7</Pages>
  <Words>2433</Words>
  <Characters>14604</Characters>
  <Application>Microsoft Office Word</Application>
  <DocSecurity>0</DocSecurity>
  <Lines>121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OEM</dc:creator>
  <cp:lastModifiedBy>EmiliaS</cp:lastModifiedBy>
  <cp:revision>13</cp:revision>
  <cp:lastPrinted>2013-08-28T09:29:00Z</cp:lastPrinted>
  <dcterms:created xsi:type="dcterms:W3CDTF">2013-08-08T11:54:00Z</dcterms:created>
  <dcterms:modified xsi:type="dcterms:W3CDTF">2013-08-29T11:56:00Z</dcterms:modified>
</cp:coreProperties>
</file>